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B52CE" w14:textId="77777777" w:rsidR="00FF74AA" w:rsidRPr="00DF1D53" w:rsidRDefault="00FF74AA" w:rsidP="00FF74AA">
      <w:pPr>
        <w:rPr>
          <w:rFonts w:ascii="Arial" w:hAnsi="Arial" w:cs="Arial"/>
        </w:rPr>
      </w:pPr>
    </w:p>
    <w:p w14:paraId="587B52CF" w14:textId="77777777" w:rsidR="00FF74AA" w:rsidRPr="00DF1D53" w:rsidRDefault="00FF74AA" w:rsidP="00FF74AA">
      <w:pPr>
        <w:rPr>
          <w:rFonts w:ascii="Arial" w:hAnsi="Arial" w:cs="Arial"/>
        </w:rPr>
      </w:pPr>
    </w:p>
    <w:p w14:paraId="587B52D0" w14:textId="77777777" w:rsidR="00FF74AA" w:rsidRPr="00DF1D53" w:rsidRDefault="00FF74AA" w:rsidP="00FF74AA">
      <w:pPr>
        <w:rPr>
          <w:rFonts w:ascii="Arial" w:hAnsi="Arial" w:cs="Arial"/>
        </w:rPr>
      </w:pPr>
    </w:p>
    <w:p w14:paraId="587B52D1" w14:textId="77777777" w:rsidR="00FF74AA" w:rsidRPr="00DF1D53" w:rsidRDefault="00FF74AA" w:rsidP="00FF74AA">
      <w:pPr>
        <w:jc w:val="center"/>
        <w:rPr>
          <w:rFonts w:ascii="Arial" w:hAnsi="Arial" w:cs="Arial"/>
        </w:rPr>
      </w:pPr>
    </w:p>
    <w:p w14:paraId="587B52D2" w14:textId="77777777" w:rsidR="00FF74AA" w:rsidRPr="00DF1D53" w:rsidRDefault="00FF74AA" w:rsidP="00FF74AA">
      <w:pPr>
        <w:jc w:val="center"/>
        <w:rPr>
          <w:rFonts w:ascii="Arial" w:hAnsi="Arial" w:cs="Arial"/>
        </w:rPr>
      </w:pPr>
    </w:p>
    <w:p w14:paraId="587B52D3" w14:textId="77777777" w:rsidR="00FF74AA" w:rsidRPr="00DF1D53" w:rsidRDefault="00FF74AA" w:rsidP="00FF74AA">
      <w:pPr>
        <w:rPr>
          <w:rFonts w:ascii="Arial" w:hAnsi="Arial" w:cs="Arial"/>
        </w:rPr>
      </w:pPr>
    </w:p>
    <w:p w14:paraId="587B52D4" w14:textId="77777777" w:rsidR="00FF74AA" w:rsidRPr="00DF1D53" w:rsidRDefault="00FF74AA" w:rsidP="00FF74AA">
      <w:pPr>
        <w:rPr>
          <w:rFonts w:ascii="Arial" w:hAnsi="Arial" w:cs="Arial"/>
        </w:rPr>
      </w:pPr>
    </w:p>
    <w:p w14:paraId="587B52D5" w14:textId="77777777" w:rsidR="00FF74AA" w:rsidRPr="00DF1D53" w:rsidRDefault="00FF74AA" w:rsidP="00FF74AA">
      <w:pPr>
        <w:rPr>
          <w:rFonts w:ascii="Arial" w:hAnsi="Arial" w:cs="Arial"/>
        </w:rPr>
      </w:pPr>
    </w:p>
    <w:p w14:paraId="587B52D6" w14:textId="77777777" w:rsidR="00FF74AA" w:rsidRPr="00DF1D53" w:rsidRDefault="00FF74AA" w:rsidP="00FF74AA">
      <w:pPr>
        <w:rPr>
          <w:rFonts w:ascii="Arial" w:hAnsi="Arial" w:cs="Arial"/>
        </w:rPr>
      </w:pPr>
    </w:p>
    <w:p w14:paraId="587B52D7" w14:textId="77777777" w:rsidR="00FF74AA" w:rsidRPr="00DF1D53" w:rsidRDefault="00FF74AA" w:rsidP="00FF74AA">
      <w:pPr>
        <w:rPr>
          <w:rFonts w:ascii="Arial" w:hAnsi="Arial" w:cs="Arial"/>
        </w:rPr>
      </w:pPr>
    </w:p>
    <w:p w14:paraId="587B52D8" w14:textId="77777777" w:rsidR="00FF74AA" w:rsidRPr="00DF1D53" w:rsidRDefault="00FF74AA" w:rsidP="00FF74AA">
      <w:pPr>
        <w:rPr>
          <w:rFonts w:ascii="Arial" w:hAnsi="Arial" w:cs="Arial"/>
        </w:rPr>
      </w:pPr>
    </w:p>
    <w:p w14:paraId="587B52D9" w14:textId="77777777" w:rsidR="00FF74AA" w:rsidRPr="00DF1D53" w:rsidRDefault="00FF74AA" w:rsidP="00FF74AA">
      <w:pPr>
        <w:rPr>
          <w:rFonts w:ascii="Arial" w:hAnsi="Arial" w:cs="Arial"/>
        </w:rPr>
      </w:pPr>
    </w:p>
    <w:p w14:paraId="587B52DA" w14:textId="77777777" w:rsidR="00FF74AA" w:rsidRPr="00DF1D53" w:rsidRDefault="00FF74AA" w:rsidP="00FF74AA">
      <w:pPr>
        <w:rPr>
          <w:rFonts w:ascii="Arial" w:hAnsi="Arial" w:cs="Arial"/>
        </w:rPr>
      </w:pPr>
    </w:p>
    <w:p w14:paraId="587B52DB" w14:textId="77777777" w:rsidR="00FF74AA" w:rsidRPr="00DF1D53" w:rsidRDefault="00FF74AA" w:rsidP="00FF74AA">
      <w:pPr>
        <w:pStyle w:val="Nzev"/>
        <w:rPr>
          <w:rFonts w:cs="Arial"/>
          <w:caps/>
          <w:color w:val="000F37"/>
          <w:sz w:val="36"/>
          <w:szCs w:val="36"/>
        </w:rPr>
      </w:pPr>
      <w:bookmarkStart w:id="0" w:name="_Toc258401033"/>
      <w:bookmarkStart w:id="1" w:name="_Toc258402562"/>
      <w:bookmarkStart w:id="2" w:name="_Toc258402708"/>
      <w:bookmarkStart w:id="3" w:name="_Toc258483899"/>
      <w:r w:rsidRPr="00DF1D53">
        <w:rPr>
          <w:rFonts w:cs="Arial"/>
          <w:caps/>
          <w:color w:val="000F37"/>
          <w:sz w:val="36"/>
          <w:szCs w:val="36"/>
        </w:rPr>
        <w:t>Zadávací dokumentace</w:t>
      </w:r>
      <w:bookmarkEnd w:id="0"/>
      <w:bookmarkEnd w:id="1"/>
      <w:bookmarkEnd w:id="2"/>
      <w:bookmarkEnd w:id="3"/>
    </w:p>
    <w:p w14:paraId="587B52DC" w14:textId="77777777" w:rsidR="00FF74AA" w:rsidRPr="00DF1D53" w:rsidRDefault="00FF74AA" w:rsidP="00FF74AA">
      <w:pPr>
        <w:pStyle w:val="Zkladntext2"/>
        <w:spacing w:before="120" w:after="120"/>
        <w:rPr>
          <w:rFonts w:cs="Arial"/>
          <w:b w:val="0"/>
          <w:i/>
          <w:color w:val="000F37"/>
          <w:szCs w:val="20"/>
        </w:rPr>
      </w:pPr>
      <w:r w:rsidRPr="00DF1D53">
        <w:rPr>
          <w:rFonts w:cs="Arial"/>
          <w:b w:val="0"/>
          <w:i/>
          <w:color w:val="000F37"/>
          <w:szCs w:val="20"/>
        </w:rPr>
        <w:t xml:space="preserve">podle </w:t>
      </w:r>
      <w:r w:rsidR="00FE2D3A" w:rsidRPr="00DF1D53">
        <w:rPr>
          <w:rFonts w:cs="Arial"/>
          <w:b w:val="0"/>
          <w:i/>
          <w:szCs w:val="20"/>
        </w:rPr>
        <w:t xml:space="preserve">§ </w:t>
      </w:r>
      <w:r w:rsidR="00FB16DF" w:rsidRPr="00DF1D53">
        <w:rPr>
          <w:rFonts w:cs="Arial"/>
          <w:b w:val="0"/>
          <w:i/>
          <w:szCs w:val="20"/>
        </w:rPr>
        <w:t>28 odst. 1 písm. b)</w:t>
      </w:r>
      <w:r w:rsidR="004A1681" w:rsidRPr="00DF1D53">
        <w:rPr>
          <w:rFonts w:cs="Arial"/>
          <w:b w:val="0"/>
          <w:i/>
          <w:szCs w:val="20"/>
        </w:rPr>
        <w:t xml:space="preserve"> zákona</w:t>
      </w:r>
      <w:r w:rsidR="004A1681" w:rsidRPr="00DF1D53">
        <w:rPr>
          <w:rFonts w:cs="Arial"/>
          <w:b w:val="0"/>
          <w:i/>
          <w:color w:val="000F37"/>
          <w:szCs w:val="20"/>
        </w:rPr>
        <w:t xml:space="preserve"> č. 134</w:t>
      </w:r>
      <w:r w:rsidR="00FE2D3A" w:rsidRPr="00DF1D53">
        <w:rPr>
          <w:rFonts w:cs="Arial"/>
          <w:b w:val="0"/>
          <w:i/>
          <w:color w:val="000F37"/>
          <w:szCs w:val="20"/>
        </w:rPr>
        <w:t>/201</w:t>
      </w:r>
      <w:r w:rsidRPr="00DF1D53">
        <w:rPr>
          <w:rFonts w:cs="Arial"/>
          <w:b w:val="0"/>
          <w:i/>
          <w:color w:val="000F37"/>
          <w:szCs w:val="20"/>
        </w:rPr>
        <w:t>6 Sb., o zadávání v</w:t>
      </w:r>
      <w:r w:rsidR="00FB16DF" w:rsidRPr="00DF1D53">
        <w:rPr>
          <w:rFonts w:cs="Arial"/>
          <w:b w:val="0"/>
          <w:i/>
          <w:color w:val="000F37"/>
          <w:szCs w:val="20"/>
        </w:rPr>
        <w:t xml:space="preserve">eřejných zakázek (ZZVZ) </w:t>
      </w:r>
    </w:p>
    <w:p w14:paraId="587B52DD" w14:textId="77777777" w:rsidR="00FF74AA" w:rsidRPr="00DF1D53" w:rsidRDefault="00FF74AA" w:rsidP="00FF74AA">
      <w:pPr>
        <w:rPr>
          <w:rFonts w:ascii="Arial" w:hAnsi="Arial" w:cs="Arial"/>
        </w:rPr>
      </w:pPr>
    </w:p>
    <w:p w14:paraId="587B52DE" w14:textId="77777777" w:rsidR="00FF74AA" w:rsidRPr="00DF1D53" w:rsidRDefault="00FF74AA" w:rsidP="00FF74AA">
      <w:pPr>
        <w:rPr>
          <w:rFonts w:ascii="Arial" w:hAnsi="Arial" w:cs="Arial"/>
        </w:rPr>
      </w:pPr>
    </w:p>
    <w:p w14:paraId="587B52DF" w14:textId="77777777" w:rsidR="00FF74AA" w:rsidRPr="00DF1D53" w:rsidRDefault="00FF74AA" w:rsidP="00FF74AA">
      <w:pPr>
        <w:rPr>
          <w:rFonts w:ascii="Arial" w:hAnsi="Arial" w:cs="Arial"/>
        </w:rPr>
      </w:pPr>
    </w:p>
    <w:p w14:paraId="587B52E0" w14:textId="77777777" w:rsidR="00FF74AA" w:rsidRPr="00DF1D53" w:rsidRDefault="00FF74AA" w:rsidP="00FF74AA">
      <w:pPr>
        <w:rPr>
          <w:rFonts w:ascii="Arial" w:hAnsi="Arial" w:cs="Arial"/>
        </w:rPr>
      </w:pPr>
    </w:p>
    <w:p w14:paraId="587B52E1" w14:textId="77777777" w:rsidR="00FF74AA" w:rsidRPr="00DF1D53" w:rsidRDefault="00FF74AA" w:rsidP="00FF74AA">
      <w:pPr>
        <w:rPr>
          <w:rFonts w:ascii="Arial" w:hAnsi="Arial" w:cs="Arial"/>
        </w:rPr>
      </w:pPr>
    </w:p>
    <w:p w14:paraId="587B52E2" w14:textId="55A632D8" w:rsidR="00FF74AA" w:rsidRPr="00DF1D53" w:rsidRDefault="00FF74AA" w:rsidP="00FF74AA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4" w:name="_Toc258401034"/>
      <w:bookmarkStart w:id="5" w:name="_Toc258402563"/>
      <w:bookmarkStart w:id="6" w:name="_Toc258402709"/>
      <w:bookmarkStart w:id="7" w:name="_Toc258483900"/>
      <w:r w:rsidRPr="00CE4324">
        <w:rPr>
          <w:rFonts w:ascii="Arial" w:hAnsi="Arial" w:cs="Arial"/>
          <w:b/>
          <w:sz w:val="28"/>
          <w:szCs w:val="28"/>
        </w:rPr>
        <w:t xml:space="preserve">Č. j.:  </w:t>
      </w:r>
      <w:bookmarkStart w:id="8" w:name="Text5"/>
      <w:r w:rsidRPr="00CE4324">
        <w:rPr>
          <w:rFonts w:ascii="Arial" w:hAnsi="Arial" w:cs="Arial"/>
          <w:b/>
          <w:sz w:val="28"/>
          <w:szCs w:val="28"/>
        </w:rPr>
        <w:t>VZ0</w:t>
      </w:r>
      <w:r w:rsidR="00DF1D53" w:rsidRPr="00CE4324">
        <w:rPr>
          <w:rFonts w:ascii="Arial" w:hAnsi="Arial" w:cs="Arial"/>
          <w:b/>
          <w:sz w:val="28"/>
          <w:szCs w:val="28"/>
        </w:rPr>
        <w:t>29</w:t>
      </w:r>
      <w:r w:rsidRPr="00CE4324">
        <w:rPr>
          <w:rFonts w:ascii="Arial" w:hAnsi="Arial" w:cs="Arial"/>
          <w:b/>
          <w:sz w:val="28"/>
          <w:szCs w:val="28"/>
        </w:rPr>
        <w:t>/2016</w:t>
      </w:r>
      <w:bookmarkEnd w:id="4"/>
      <w:bookmarkEnd w:id="5"/>
      <w:bookmarkEnd w:id="6"/>
      <w:bookmarkEnd w:id="7"/>
      <w:bookmarkEnd w:id="8"/>
      <w:r w:rsidRPr="00DF1D53">
        <w:rPr>
          <w:rFonts w:ascii="Arial" w:hAnsi="Arial" w:cs="Arial"/>
          <w:b/>
          <w:sz w:val="28"/>
          <w:szCs w:val="28"/>
        </w:rPr>
        <w:t xml:space="preserve"> </w:t>
      </w:r>
    </w:p>
    <w:p w14:paraId="587B52E3" w14:textId="77777777" w:rsidR="00FF74AA" w:rsidRPr="00DF1D53" w:rsidRDefault="00FF74AA" w:rsidP="00FF74AA">
      <w:pPr>
        <w:pStyle w:val="Zkladntext2"/>
        <w:spacing w:before="120" w:after="120"/>
        <w:rPr>
          <w:rFonts w:cs="Arial"/>
          <w:szCs w:val="20"/>
        </w:rPr>
      </w:pPr>
    </w:p>
    <w:p w14:paraId="587B52E4" w14:textId="77777777" w:rsidR="00FF74AA" w:rsidRPr="00DF1D53" w:rsidRDefault="00FF74AA" w:rsidP="00FF74AA">
      <w:pPr>
        <w:pStyle w:val="Zkladntext2"/>
        <w:spacing w:before="120" w:after="120"/>
        <w:rPr>
          <w:rFonts w:cs="Arial"/>
          <w:szCs w:val="20"/>
        </w:rPr>
      </w:pPr>
    </w:p>
    <w:p w14:paraId="587B52E5" w14:textId="77777777" w:rsidR="00FF74AA" w:rsidRPr="00DF1D53" w:rsidRDefault="00FF74AA" w:rsidP="00FF74AA">
      <w:pPr>
        <w:pStyle w:val="Zkladntext2"/>
        <w:spacing w:before="120" w:after="120"/>
        <w:rPr>
          <w:rFonts w:cs="Arial"/>
          <w:szCs w:val="20"/>
        </w:rPr>
      </w:pPr>
    </w:p>
    <w:p w14:paraId="587B52E6" w14:textId="77777777" w:rsidR="00FF74AA" w:rsidRPr="00DF1D53" w:rsidRDefault="00FF74AA" w:rsidP="00FF74AA">
      <w:pPr>
        <w:pStyle w:val="Zkladntext2"/>
        <w:spacing w:before="120" w:after="120"/>
        <w:rPr>
          <w:rFonts w:cs="Arial"/>
          <w:szCs w:val="20"/>
        </w:rPr>
      </w:pPr>
    </w:p>
    <w:p w14:paraId="587B52E7" w14:textId="0983C5B9" w:rsidR="00FF74AA" w:rsidRPr="00DF1D53" w:rsidRDefault="00FF74AA" w:rsidP="00FF74AA">
      <w:pPr>
        <w:pStyle w:val="Zkladntext2"/>
        <w:spacing w:before="120" w:after="120"/>
        <w:rPr>
          <w:rFonts w:cs="Arial"/>
          <w:sz w:val="28"/>
        </w:rPr>
      </w:pPr>
      <w:r w:rsidRPr="00DF1D53">
        <w:rPr>
          <w:rFonts w:cs="Arial"/>
          <w:sz w:val="28"/>
        </w:rPr>
        <w:t>„</w:t>
      </w:r>
      <w:r w:rsidR="00B96E35" w:rsidRPr="00DF1D53">
        <w:rPr>
          <w:rFonts w:cs="Arial"/>
          <w:sz w:val="28"/>
        </w:rPr>
        <w:t xml:space="preserve">SW podpora redakčního systému </w:t>
      </w:r>
      <w:proofErr w:type="spellStart"/>
      <w:r w:rsidR="00B96E35" w:rsidRPr="00DF1D53">
        <w:rPr>
          <w:rFonts w:cs="Arial"/>
          <w:sz w:val="28"/>
        </w:rPr>
        <w:t>iNEWS</w:t>
      </w:r>
      <w:proofErr w:type="spellEnd"/>
      <w:r w:rsidR="00357A9C">
        <w:rPr>
          <w:rFonts w:cs="Arial"/>
          <w:sz w:val="28"/>
        </w:rPr>
        <w:t xml:space="preserve"> na 9 měsíců</w:t>
      </w:r>
      <w:r w:rsidRPr="00DF1D53">
        <w:rPr>
          <w:rFonts w:cs="Arial"/>
          <w:sz w:val="28"/>
        </w:rPr>
        <w:t>“</w:t>
      </w:r>
    </w:p>
    <w:p w14:paraId="587B52E8" w14:textId="77777777" w:rsidR="00FF74AA" w:rsidRPr="00DF1D53" w:rsidRDefault="00FF74AA" w:rsidP="00FF74AA">
      <w:pPr>
        <w:rPr>
          <w:rFonts w:ascii="Arial" w:hAnsi="Arial" w:cs="Arial"/>
        </w:rPr>
      </w:pPr>
    </w:p>
    <w:p w14:paraId="587B52E9" w14:textId="77777777" w:rsidR="00FF74AA" w:rsidRPr="00DF1D53" w:rsidRDefault="00FF74AA" w:rsidP="00FF74AA">
      <w:pPr>
        <w:rPr>
          <w:rFonts w:ascii="Arial" w:hAnsi="Arial" w:cs="Arial"/>
        </w:rPr>
      </w:pPr>
    </w:p>
    <w:p w14:paraId="587B52EA" w14:textId="77777777" w:rsidR="00FF74AA" w:rsidRPr="00DF1D53" w:rsidRDefault="00FF74AA" w:rsidP="00FF74AA">
      <w:pPr>
        <w:rPr>
          <w:rFonts w:ascii="Arial" w:hAnsi="Arial" w:cs="Arial"/>
        </w:rPr>
      </w:pPr>
    </w:p>
    <w:p w14:paraId="587B52EB" w14:textId="77777777" w:rsidR="00FF74AA" w:rsidRPr="00DF1D53" w:rsidRDefault="00FF74AA" w:rsidP="00FF74AA">
      <w:pPr>
        <w:rPr>
          <w:rFonts w:ascii="Arial" w:hAnsi="Arial" w:cs="Arial"/>
        </w:rPr>
      </w:pPr>
    </w:p>
    <w:p w14:paraId="587B52EC" w14:textId="77777777" w:rsidR="00FF74AA" w:rsidRPr="00DF1D53" w:rsidRDefault="00FF74AA" w:rsidP="00FF74AA">
      <w:pPr>
        <w:rPr>
          <w:rFonts w:ascii="Arial" w:hAnsi="Arial" w:cs="Arial"/>
        </w:rPr>
      </w:pPr>
    </w:p>
    <w:p w14:paraId="587B52ED" w14:textId="77777777" w:rsidR="00FF74AA" w:rsidRPr="00DF1D53" w:rsidRDefault="00FF74AA" w:rsidP="00FF74AA">
      <w:pPr>
        <w:rPr>
          <w:rFonts w:ascii="Arial" w:hAnsi="Arial" w:cs="Arial"/>
        </w:rPr>
      </w:pPr>
    </w:p>
    <w:p w14:paraId="587B52EE" w14:textId="77777777" w:rsidR="00FF74AA" w:rsidRPr="00DF1D53" w:rsidRDefault="00FF74AA" w:rsidP="00FF74AA">
      <w:pPr>
        <w:rPr>
          <w:rFonts w:ascii="Arial" w:hAnsi="Arial" w:cs="Arial"/>
        </w:rPr>
      </w:pPr>
    </w:p>
    <w:p w14:paraId="587B52EF" w14:textId="77777777" w:rsidR="00FF74AA" w:rsidRPr="00DF1D53" w:rsidRDefault="00FF74AA" w:rsidP="00FF74AA">
      <w:pPr>
        <w:rPr>
          <w:rFonts w:ascii="Arial" w:hAnsi="Arial" w:cs="Arial"/>
        </w:rPr>
      </w:pPr>
    </w:p>
    <w:p w14:paraId="587B52F0" w14:textId="77777777" w:rsidR="00FF74AA" w:rsidRPr="00DF1D53" w:rsidRDefault="00FF74AA" w:rsidP="00FF74AA">
      <w:pPr>
        <w:rPr>
          <w:rFonts w:ascii="Arial" w:hAnsi="Arial" w:cs="Arial"/>
        </w:rPr>
      </w:pPr>
    </w:p>
    <w:p w14:paraId="587B52F1" w14:textId="77777777" w:rsidR="00FF74AA" w:rsidRPr="00DF1D53" w:rsidRDefault="00FF74AA" w:rsidP="00FF74AA">
      <w:pPr>
        <w:rPr>
          <w:rFonts w:ascii="Arial" w:hAnsi="Arial" w:cs="Arial"/>
        </w:rPr>
      </w:pPr>
    </w:p>
    <w:p w14:paraId="587B52F2" w14:textId="77777777" w:rsidR="00FF74AA" w:rsidRPr="00DF1D53" w:rsidRDefault="00FF74AA" w:rsidP="00FF74AA">
      <w:pPr>
        <w:rPr>
          <w:rFonts w:ascii="Arial" w:hAnsi="Arial" w:cs="Arial"/>
        </w:rPr>
      </w:pPr>
    </w:p>
    <w:p w14:paraId="587B52F3" w14:textId="77777777" w:rsidR="00FF74AA" w:rsidRPr="00DF1D53" w:rsidRDefault="00FF74AA" w:rsidP="00FF74AA">
      <w:pPr>
        <w:rPr>
          <w:rFonts w:ascii="Arial" w:hAnsi="Arial" w:cs="Arial"/>
        </w:rPr>
      </w:pPr>
    </w:p>
    <w:p w14:paraId="587B52F4" w14:textId="77777777" w:rsidR="00FF74AA" w:rsidRPr="00DF1D53" w:rsidRDefault="00FF74AA" w:rsidP="00FF74AA">
      <w:pPr>
        <w:rPr>
          <w:rFonts w:ascii="Arial" w:hAnsi="Arial" w:cs="Arial"/>
        </w:rPr>
      </w:pPr>
    </w:p>
    <w:p w14:paraId="587B52F5" w14:textId="77777777" w:rsidR="00FF74AA" w:rsidRPr="00DF1D53" w:rsidRDefault="00FF74AA" w:rsidP="00FF74AA">
      <w:pPr>
        <w:rPr>
          <w:rFonts w:ascii="Arial" w:hAnsi="Arial" w:cs="Arial"/>
        </w:rPr>
      </w:pPr>
    </w:p>
    <w:p w14:paraId="587B52F6" w14:textId="77777777" w:rsidR="00FF74AA" w:rsidRPr="00DF1D53" w:rsidRDefault="00FF74AA" w:rsidP="00FF74AA">
      <w:pPr>
        <w:rPr>
          <w:rFonts w:ascii="Arial" w:hAnsi="Arial" w:cs="Arial"/>
        </w:rPr>
      </w:pPr>
    </w:p>
    <w:p w14:paraId="587B52F7" w14:textId="77777777" w:rsidR="00FF74AA" w:rsidRPr="00DF1D53" w:rsidRDefault="00FF74AA" w:rsidP="00FF74AA">
      <w:pPr>
        <w:rPr>
          <w:rFonts w:ascii="Arial" w:hAnsi="Arial" w:cs="Arial"/>
        </w:rPr>
      </w:pPr>
    </w:p>
    <w:p w14:paraId="587B52F8" w14:textId="77777777" w:rsidR="00FF74AA" w:rsidRPr="00DF1D53" w:rsidRDefault="00FF74AA" w:rsidP="00FF74AA">
      <w:pPr>
        <w:rPr>
          <w:rFonts w:ascii="Arial" w:hAnsi="Arial" w:cs="Arial"/>
        </w:rPr>
      </w:pPr>
    </w:p>
    <w:p w14:paraId="587B52F9" w14:textId="77777777" w:rsidR="00FF74AA" w:rsidRPr="00DF1D53" w:rsidRDefault="00FF74AA" w:rsidP="00FF74AA">
      <w:pPr>
        <w:rPr>
          <w:rFonts w:ascii="Arial" w:hAnsi="Arial" w:cs="Arial"/>
        </w:rPr>
      </w:pPr>
    </w:p>
    <w:p w14:paraId="587B52FA" w14:textId="77777777" w:rsidR="00FF74AA" w:rsidRPr="00DF1D53" w:rsidRDefault="00FF74AA" w:rsidP="00FF74AA">
      <w:pPr>
        <w:rPr>
          <w:rFonts w:ascii="Arial" w:hAnsi="Arial" w:cs="Arial"/>
        </w:rPr>
      </w:pPr>
    </w:p>
    <w:p w14:paraId="587B52FB" w14:textId="77777777" w:rsidR="00FF74AA" w:rsidRPr="00DF1D53" w:rsidRDefault="00FF74AA" w:rsidP="00FF74AA">
      <w:pPr>
        <w:rPr>
          <w:rFonts w:ascii="Arial" w:hAnsi="Arial" w:cs="Arial"/>
        </w:rPr>
      </w:pPr>
    </w:p>
    <w:p w14:paraId="587B52FC" w14:textId="77777777" w:rsidR="00FF74AA" w:rsidRPr="00DF1D53" w:rsidRDefault="00FF74AA" w:rsidP="00FF74AA">
      <w:pPr>
        <w:rPr>
          <w:rFonts w:ascii="Arial" w:hAnsi="Arial" w:cs="Arial"/>
        </w:rPr>
      </w:pPr>
    </w:p>
    <w:p w14:paraId="587B52FD" w14:textId="77777777" w:rsidR="00FF74AA" w:rsidRPr="00DF1D53" w:rsidRDefault="00FF74AA" w:rsidP="00FF74AA">
      <w:pPr>
        <w:rPr>
          <w:rFonts w:ascii="Arial" w:hAnsi="Arial" w:cs="Arial"/>
        </w:rPr>
      </w:pPr>
    </w:p>
    <w:p w14:paraId="587B52FE" w14:textId="77777777" w:rsidR="00FF74AA" w:rsidRPr="00DF1D53" w:rsidRDefault="00FF74AA" w:rsidP="00FF74AA">
      <w:pPr>
        <w:jc w:val="center"/>
        <w:rPr>
          <w:rFonts w:ascii="Arial" w:hAnsi="Arial" w:cs="Arial"/>
          <w:b/>
        </w:rPr>
      </w:pPr>
      <w:r w:rsidRPr="00DF1D53">
        <w:rPr>
          <w:rFonts w:ascii="Arial" w:hAnsi="Arial" w:cs="Arial"/>
          <w:b/>
        </w:rPr>
        <w:lastRenderedPageBreak/>
        <w:t>OBSAH</w:t>
      </w:r>
    </w:p>
    <w:p w14:paraId="587B52FF" w14:textId="77777777" w:rsidR="00FF74AA" w:rsidRPr="006C1F47" w:rsidRDefault="00FF74AA" w:rsidP="00FF74AA">
      <w:pPr>
        <w:rPr>
          <w:rFonts w:ascii="Arial" w:hAnsi="Arial" w:cs="Arial"/>
          <w:sz w:val="20"/>
          <w:szCs w:val="20"/>
        </w:rPr>
      </w:pPr>
    </w:p>
    <w:p w14:paraId="54FDBAA2" w14:textId="77777777" w:rsidR="006C1F47" w:rsidRPr="006C1F47" w:rsidRDefault="00C13CB9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</w:rPr>
        <w:fldChar w:fldCharType="begin"/>
      </w:r>
      <w:r w:rsidR="00FF74AA" w:rsidRPr="006C1F47">
        <w:rPr>
          <w:rFonts w:ascii="Arial" w:hAnsi="Arial" w:cs="Arial"/>
        </w:rPr>
        <w:instrText xml:space="preserve"> TOC \o "2-2" \t "Nadpis 1;1;Styl1;1;Styl2;1" </w:instrText>
      </w:r>
      <w:r w:rsidRPr="006C1F47">
        <w:rPr>
          <w:rFonts w:ascii="Arial" w:hAnsi="Arial" w:cs="Arial"/>
        </w:rPr>
        <w:fldChar w:fldCharType="separate"/>
      </w:r>
      <w:r w:rsidR="006C1F47" w:rsidRPr="006C1F47">
        <w:rPr>
          <w:rFonts w:ascii="Arial" w:hAnsi="Arial" w:cs="Arial"/>
          <w:bCs w:val="0"/>
          <w:noProof/>
          <w:color w:val="000000"/>
        </w:rPr>
        <w:t>A.</w:t>
      </w:r>
      <w:r w:rsidR="006C1F47"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="006C1F47" w:rsidRPr="006C1F47">
        <w:rPr>
          <w:rFonts w:ascii="Arial" w:hAnsi="Arial" w:cs="Arial"/>
          <w:noProof/>
        </w:rPr>
        <w:t>ZÁKLADNÍ INFORMACE</w:t>
      </w:r>
      <w:r w:rsidR="006C1F47" w:rsidRPr="006C1F47">
        <w:rPr>
          <w:rFonts w:ascii="Arial" w:hAnsi="Arial" w:cs="Arial"/>
          <w:noProof/>
        </w:rPr>
        <w:tab/>
      </w:r>
      <w:r w:rsidR="006C1F47" w:rsidRPr="006C1F47">
        <w:rPr>
          <w:rFonts w:ascii="Arial" w:hAnsi="Arial" w:cs="Arial"/>
          <w:noProof/>
        </w:rPr>
        <w:fldChar w:fldCharType="begin"/>
      </w:r>
      <w:r w:rsidR="006C1F47" w:rsidRPr="006C1F47">
        <w:rPr>
          <w:rFonts w:ascii="Arial" w:hAnsi="Arial" w:cs="Arial"/>
          <w:noProof/>
        </w:rPr>
        <w:instrText xml:space="preserve"> PAGEREF _Toc471821791 \h </w:instrText>
      </w:r>
      <w:r w:rsidR="006C1F47" w:rsidRPr="006C1F47">
        <w:rPr>
          <w:rFonts w:ascii="Arial" w:hAnsi="Arial" w:cs="Arial"/>
          <w:noProof/>
        </w:rPr>
      </w:r>
      <w:r w:rsidR="006C1F47"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3</w:t>
      </w:r>
      <w:r w:rsidR="006C1F47" w:rsidRPr="006C1F47">
        <w:rPr>
          <w:rFonts w:ascii="Arial" w:hAnsi="Arial" w:cs="Arial"/>
          <w:noProof/>
        </w:rPr>
        <w:fldChar w:fldCharType="end"/>
      </w:r>
    </w:p>
    <w:p w14:paraId="24EDC6C6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I. Podrobné vymezení předmětu veřejné zakázky</w:t>
      </w:r>
      <w:r w:rsidRPr="006C1F47">
        <w:tab/>
      </w:r>
      <w:r w:rsidRPr="006C1F47">
        <w:fldChar w:fldCharType="begin"/>
      </w:r>
      <w:r w:rsidRPr="006C1F47">
        <w:instrText xml:space="preserve"> PAGEREF _Toc471821792 \h </w:instrText>
      </w:r>
      <w:r w:rsidRPr="006C1F47">
        <w:fldChar w:fldCharType="separate"/>
      </w:r>
      <w:r w:rsidR="007161ED">
        <w:t>3</w:t>
      </w:r>
      <w:r w:rsidRPr="006C1F47">
        <w:fldChar w:fldCharType="end"/>
      </w:r>
    </w:p>
    <w:p w14:paraId="50EF5F50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II. Místo plnění veřejné zakázky</w:t>
      </w:r>
      <w:r w:rsidRPr="006C1F47">
        <w:tab/>
      </w:r>
      <w:r w:rsidRPr="006C1F47">
        <w:fldChar w:fldCharType="begin"/>
      </w:r>
      <w:r w:rsidRPr="006C1F47">
        <w:instrText xml:space="preserve"> PAGEREF _Toc471821793 \h </w:instrText>
      </w:r>
      <w:r w:rsidRPr="006C1F47">
        <w:fldChar w:fldCharType="separate"/>
      </w:r>
      <w:r w:rsidR="007161ED">
        <w:t>4</w:t>
      </w:r>
      <w:r w:rsidRPr="006C1F47">
        <w:fldChar w:fldCharType="end"/>
      </w:r>
    </w:p>
    <w:p w14:paraId="0A28618C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III. Doba plnění veřejné zakázky</w:t>
      </w:r>
      <w:r w:rsidRPr="006C1F47">
        <w:tab/>
      </w:r>
      <w:r w:rsidRPr="006C1F47">
        <w:fldChar w:fldCharType="begin"/>
      </w:r>
      <w:r w:rsidRPr="006C1F47">
        <w:instrText xml:space="preserve"> PAGEREF _Toc471821794 \h </w:instrText>
      </w:r>
      <w:r w:rsidRPr="006C1F47">
        <w:fldChar w:fldCharType="separate"/>
      </w:r>
      <w:r w:rsidR="007161ED">
        <w:t>4</w:t>
      </w:r>
      <w:r w:rsidRPr="006C1F47">
        <w:fldChar w:fldCharType="end"/>
      </w:r>
    </w:p>
    <w:p w14:paraId="4A32F766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IV. Obchodní podmínky</w:t>
      </w:r>
      <w:r w:rsidRPr="006C1F47">
        <w:tab/>
      </w:r>
      <w:r w:rsidRPr="006C1F47">
        <w:fldChar w:fldCharType="begin"/>
      </w:r>
      <w:r w:rsidRPr="006C1F47">
        <w:instrText xml:space="preserve"> PAGEREF _Toc471821795 \h </w:instrText>
      </w:r>
      <w:r w:rsidRPr="006C1F47">
        <w:fldChar w:fldCharType="separate"/>
      </w:r>
      <w:r w:rsidR="007161ED">
        <w:t>4</w:t>
      </w:r>
      <w:r w:rsidRPr="006C1F47">
        <w:fldChar w:fldCharType="end"/>
      </w:r>
    </w:p>
    <w:p w14:paraId="2049DF18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B.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KVALIFIKACE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_Toc471821796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4</w:t>
      </w:r>
      <w:r w:rsidRPr="006C1F47">
        <w:rPr>
          <w:rFonts w:ascii="Arial" w:hAnsi="Arial" w:cs="Arial"/>
          <w:noProof/>
        </w:rPr>
        <w:fldChar w:fldCharType="end"/>
      </w:r>
    </w:p>
    <w:p w14:paraId="23E774ED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I. Základní způsobilost podle § 74 ZZVZ</w:t>
      </w:r>
      <w:r w:rsidRPr="006C1F47">
        <w:tab/>
      </w:r>
      <w:r w:rsidRPr="006C1F47">
        <w:fldChar w:fldCharType="begin"/>
      </w:r>
      <w:r w:rsidRPr="006C1F47">
        <w:instrText xml:space="preserve"> PAGEREF _Toc471821798 \h </w:instrText>
      </w:r>
      <w:r w:rsidRPr="006C1F47">
        <w:fldChar w:fldCharType="separate"/>
      </w:r>
      <w:r w:rsidR="007161ED">
        <w:t>5</w:t>
      </w:r>
      <w:r w:rsidRPr="006C1F47">
        <w:fldChar w:fldCharType="end"/>
      </w:r>
    </w:p>
    <w:p w14:paraId="017D7C52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II. Profesní způsobilost podle § 77 ZZVZ</w:t>
      </w:r>
      <w:r w:rsidRPr="006C1F47">
        <w:tab/>
      </w:r>
      <w:r w:rsidRPr="006C1F47">
        <w:fldChar w:fldCharType="begin"/>
      </w:r>
      <w:r w:rsidRPr="006C1F47">
        <w:instrText xml:space="preserve"> PAGEREF _Toc471821799 \h </w:instrText>
      </w:r>
      <w:r w:rsidRPr="006C1F47">
        <w:fldChar w:fldCharType="separate"/>
      </w:r>
      <w:r w:rsidR="007161ED">
        <w:t>5</w:t>
      </w:r>
      <w:r w:rsidRPr="006C1F47">
        <w:fldChar w:fldCharType="end"/>
      </w:r>
    </w:p>
    <w:p w14:paraId="46170F8F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C.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Ostatní požadavky, práva a podmínky zadavatele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_Toc471821800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5</w:t>
      </w:r>
      <w:r w:rsidRPr="006C1F47">
        <w:rPr>
          <w:rFonts w:ascii="Arial" w:hAnsi="Arial" w:cs="Arial"/>
          <w:noProof/>
        </w:rPr>
        <w:fldChar w:fldCharType="end"/>
      </w:r>
    </w:p>
    <w:p w14:paraId="7DBCBC82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D.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POŽADAVKY NA ZPŮSOB ZPRACOVÁNÍ NABÍDKOVÉ CENY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_Toc471821801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6</w:t>
      </w:r>
      <w:r w:rsidRPr="006C1F47">
        <w:rPr>
          <w:rFonts w:ascii="Arial" w:hAnsi="Arial" w:cs="Arial"/>
          <w:noProof/>
        </w:rPr>
        <w:fldChar w:fldCharType="end"/>
      </w:r>
    </w:p>
    <w:p w14:paraId="4C98D18B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E.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pravidla pro hodnocení nabídek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_Toc471821802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7</w:t>
      </w:r>
      <w:r w:rsidRPr="006C1F47">
        <w:rPr>
          <w:rFonts w:ascii="Arial" w:hAnsi="Arial" w:cs="Arial"/>
          <w:noProof/>
        </w:rPr>
        <w:fldChar w:fldCharType="end"/>
      </w:r>
    </w:p>
    <w:p w14:paraId="1DABA72D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F.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JISTOTA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_Toc471821803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7</w:t>
      </w:r>
      <w:r w:rsidRPr="006C1F47">
        <w:rPr>
          <w:rFonts w:ascii="Arial" w:hAnsi="Arial" w:cs="Arial"/>
          <w:noProof/>
        </w:rPr>
        <w:fldChar w:fldCharType="end"/>
      </w:r>
    </w:p>
    <w:p w14:paraId="5D392F7B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G.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POŽADAVKY NA FORMU, ČLENĚNÍ A PODÁNÍ NABÍDKY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_Toc471821804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7</w:t>
      </w:r>
      <w:r w:rsidRPr="006C1F47">
        <w:rPr>
          <w:rFonts w:ascii="Arial" w:hAnsi="Arial" w:cs="Arial"/>
          <w:noProof/>
        </w:rPr>
        <w:fldChar w:fldCharType="end"/>
      </w:r>
    </w:p>
    <w:p w14:paraId="75DF5C1E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I. Požadavky na formální úpravu, strukturu a obsah nabídky</w:t>
      </w:r>
      <w:r w:rsidRPr="006C1F47">
        <w:tab/>
      </w:r>
      <w:r w:rsidRPr="006C1F47">
        <w:fldChar w:fldCharType="begin"/>
      </w:r>
      <w:r w:rsidRPr="006C1F47">
        <w:instrText xml:space="preserve"> PAGEREF _Toc471821805 \h </w:instrText>
      </w:r>
      <w:r w:rsidRPr="006C1F47">
        <w:fldChar w:fldCharType="separate"/>
      </w:r>
      <w:r w:rsidR="007161ED">
        <w:t>7</w:t>
      </w:r>
      <w:r w:rsidRPr="006C1F47">
        <w:fldChar w:fldCharType="end"/>
      </w:r>
    </w:p>
    <w:p w14:paraId="14DDF452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II. Obsah nabídky</w:t>
      </w:r>
      <w:r w:rsidRPr="006C1F47">
        <w:tab/>
      </w:r>
      <w:r w:rsidRPr="006C1F47">
        <w:fldChar w:fldCharType="begin"/>
      </w:r>
      <w:r w:rsidRPr="006C1F47">
        <w:instrText xml:space="preserve"> PAGEREF _Toc471821806 \h </w:instrText>
      </w:r>
      <w:r w:rsidRPr="006C1F47">
        <w:fldChar w:fldCharType="separate"/>
      </w:r>
      <w:r w:rsidR="007161ED">
        <w:t>7</w:t>
      </w:r>
      <w:r w:rsidRPr="006C1F47">
        <w:fldChar w:fldCharType="end"/>
      </w:r>
    </w:p>
    <w:p w14:paraId="21F2A636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H.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LHŮTY A místo pro podání nabídek, otevírání nabídek, lhůty ZADÁVACÍHO ŘÍZENÍ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_Toc471821807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8</w:t>
      </w:r>
      <w:r w:rsidRPr="006C1F47">
        <w:rPr>
          <w:rFonts w:ascii="Arial" w:hAnsi="Arial" w:cs="Arial"/>
          <w:noProof/>
        </w:rPr>
        <w:fldChar w:fldCharType="end"/>
      </w:r>
    </w:p>
    <w:p w14:paraId="74DF36D6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I. Způsob a místo podání nabídek</w:t>
      </w:r>
      <w:r w:rsidRPr="006C1F47">
        <w:tab/>
      </w:r>
      <w:r w:rsidRPr="006C1F47">
        <w:fldChar w:fldCharType="begin"/>
      </w:r>
      <w:r w:rsidRPr="006C1F47">
        <w:instrText xml:space="preserve"> PAGEREF _Toc471821808 \h </w:instrText>
      </w:r>
      <w:r w:rsidRPr="006C1F47">
        <w:fldChar w:fldCharType="separate"/>
      </w:r>
      <w:r w:rsidR="007161ED">
        <w:t>8</w:t>
      </w:r>
      <w:r w:rsidRPr="006C1F47">
        <w:fldChar w:fldCharType="end"/>
      </w:r>
    </w:p>
    <w:p w14:paraId="3247AC0D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II. Lhůty a termíny zadávacího řízení, otevírání nabídek v listinné podobě</w:t>
      </w:r>
      <w:r w:rsidRPr="006C1F47">
        <w:tab/>
      </w:r>
      <w:r w:rsidRPr="006C1F47">
        <w:fldChar w:fldCharType="begin"/>
      </w:r>
      <w:r w:rsidRPr="006C1F47">
        <w:instrText xml:space="preserve"> PAGEREF _Toc471821809 \h </w:instrText>
      </w:r>
      <w:r w:rsidRPr="006C1F47">
        <w:fldChar w:fldCharType="separate"/>
      </w:r>
      <w:r w:rsidR="007161ED">
        <w:t>8</w:t>
      </w:r>
      <w:r w:rsidRPr="006C1F47">
        <w:fldChar w:fldCharType="end"/>
      </w:r>
    </w:p>
    <w:p w14:paraId="02A02F64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I.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vysvětlení zadávací dokumentace, prohlídka místa plnění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_Toc471821810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9</w:t>
      </w:r>
      <w:r w:rsidRPr="006C1F47">
        <w:rPr>
          <w:rFonts w:ascii="Arial" w:hAnsi="Arial" w:cs="Arial"/>
          <w:noProof/>
        </w:rPr>
        <w:fldChar w:fldCharType="end"/>
      </w:r>
    </w:p>
    <w:p w14:paraId="5646B970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I. Vysvětlení zadávací dokumentace podle § 98 ZZVZ</w:t>
      </w:r>
      <w:r w:rsidRPr="006C1F47">
        <w:tab/>
      </w:r>
      <w:r w:rsidRPr="006C1F47">
        <w:fldChar w:fldCharType="begin"/>
      </w:r>
      <w:r w:rsidRPr="006C1F47">
        <w:instrText xml:space="preserve"> PAGEREF _Toc471821811 \h </w:instrText>
      </w:r>
      <w:r w:rsidRPr="006C1F47">
        <w:fldChar w:fldCharType="separate"/>
      </w:r>
      <w:r w:rsidR="007161ED">
        <w:t>9</w:t>
      </w:r>
      <w:r w:rsidRPr="006C1F47">
        <w:fldChar w:fldCharType="end"/>
      </w:r>
    </w:p>
    <w:p w14:paraId="7244DAAC" w14:textId="77777777" w:rsidR="006C1F47" w:rsidRPr="006C1F47" w:rsidRDefault="006C1F47">
      <w:pPr>
        <w:pStyle w:val="Obsah2"/>
        <w:rPr>
          <w:rFonts w:eastAsiaTheme="minorEastAsia"/>
          <w:bCs w:val="0"/>
        </w:rPr>
      </w:pPr>
      <w:r w:rsidRPr="006C1F47">
        <w:rPr>
          <w:u w:val="single"/>
        </w:rPr>
        <w:t>II. Prohlídka místa plnění podle § 97 ZZVZ</w:t>
      </w:r>
      <w:r w:rsidRPr="006C1F47">
        <w:tab/>
      </w:r>
      <w:r w:rsidRPr="006C1F47">
        <w:fldChar w:fldCharType="begin"/>
      </w:r>
      <w:r w:rsidRPr="006C1F47">
        <w:instrText xml:space="preserve"> PAGEREF _Toc471821812 \h </w:instrText>
      </w:r>
      <w:r w:rsidRPr="006C1F47">
        <w:fldChar w:fldCharType="separate"/>
      </w:r>
      <w:r w:rsidR="007161ED">
        <w:t>9</w:t>
      </w:r>
      <w:r w:rsidRPr="006C1F47">
        <w:fldChar w:fldCharType="end"/>
      </w:r>
    </w:p>
    <w:p w14:paraId="5685F949" w14:textId="77777777" w:rsidR="006C1F47" w:rsidRPr="006C1F47" w:rsidRDefault="006C1F47">
      <w:pPr>
        <w:pStyle w:val="Obsah1"/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</w:pPr>
      <w:r w:rsidRPr="006C1F47">
        <w:rPr>
          <w:rFonts w:ascii="Arial" w:hAnsi="Arial" w:cs="Arial"/>
          <w:bCs w:val="0"/>
          <w:noProof/>
          <w:color w:val="000000"/>
        </w:rPr>
        <w:t>J.</w:t>
      </w:r>
      <w:r w:rsidRPr="006C1F47"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</w:rPr>
        <w:tab/>
      </w:r>
      <w:r w:rsidRPr="006C1F47">
        <w:rPr>
          <w:rFonts w:ascii="Arial" w:hAnsi="Arial" w:cs="Arial"/>
          <w:noProof/>
        </w:rPr>
        <w:t>PŘÍLOHY A DALŠÍ SOUČÁSTI ZADÁVACÍ DOKUMENTACE</w:t>
      </w:r>
      <w:r w:rsidRPr="006C1F47">
        <w:rPr>
          <w:rFonts w:ascii="Arial" w:hAnsi="Arial" w:cs="Arial"/>
          <w:noProof/>
        </w:rPr>
        <w:tab/>
      </w:r>
      <w:r w:rsidRPr="006C1F47">
        <w:rPr>
          <w:rFonts w:ascii="Arial" w:hAnsi="Arial" w:cs="Arial"/>
          <w:noProof/>
        </w:rPr>
        <w:fldChar w:fldCharType="begin"/>
      </w:r>
      <w:r w:rsidRPr="006C1F47">
        <w:rPr>
          <w:rFonts w:ascii="Arial" w:hAnsi="Arial" w:cs="Arial"/>
          <w:noProof/>
        </w:rPr>
        <w:instrText xml:space="preserve"> PAGEREF _Toc471821813 \h </w:instrText>
      </w:r>
      <w:r w:rsidRPr="006C1F47">
        <w:rPr>
          <w:rFonts w:ascii="Arial" w:hAnsi="Arial" w:cs="Arial"/>
          <w:noProof/>
        </w:rPr>
      </w:r>
      <w:r w:rsidRPr="006C1F47">
        <w:rPr>
          <w:rFonts w:ascii="Arial" w:hAnsi="Arial" w:cs="Arial"/>
          <w:noProof/>
        </w:rPr>
        <w:fldChar w:fldCharType="separate"/>
      </w:r>
      <w:r w:rsidR="007161ED">
        <w:rPr>
          <w:rFonts w:ascii="Arial" w:hAnsi="Arial" w:cs="Arial"/>
          <w:noProof/>
        </w:rPr>
        <w:t>9</w:t>
      </w:r>
      <w:r w:rsidRPr="006C1F47">
        <w:rPr>
          <w:rFonts w:ascii="Arial" w:hAnsi="Arial" w:cs="Arial"/>
          <w:noProof/>
        </w:rPr>
        <w:fldChar w:fldCharType="end"/>
      </w:r>
    </w:p>
    <w:p w14:paraId="587B5318" w14:textId="77777777" w:rsidR="00FF74AA" w:rsidRPr="00DF1D53" w:rsidRDefault="00C13CB9" w:rsidP="00FF74AA">
      <w:pPr>
        <w:rPr>
          <w:rFonts w:ascii="Arial" w:hAnsi="Arial" w:cs="Arial"/>
        </w:rPr>
      </w:pPr>
      <w:r w:rsidRPr="006C1F47">
        <w:rPr>
          <w:rFonts w:ascii="Arial" w:hAnsi="Arial" w:cs="Arial"/>
        </w:rPr>
        <w:fldChar w:fldCharType="end"/>
      </w:r>
    </w:p>
    <w:p w14:paraId="587B5319" w14:textId="77777777" w:rsidR="00FF74AA" w:rsidRPr="00DF1D53" w:rsidRDefault="00FF74AA" w:rsidP="00FF74AA">
      <w:pPr>
        <w:rPr>
          <w:rFonts w:ascii="Arial" w:hAnsi="Arial" w:cs="Arial"/>
        </w:rPr>
      </w:pPr>
    </w:p>
    <w:p w14:paraId="587B531A" w14:textId="77777777" w:rsidR="00FF74AA" w:rsidRPr="00DF1D53" w:rsidRDefault="00FF74AA" w:rsidP="00FF74AA">
      <w:pPr>
        <w:rPr>
          <w:rFonts w:ascii="Arial" w:hAnsi="Arial" w:cs="Arial"/>
        </w:rPr>
      </w:pPr>
    </w:p>
    <w:p w14:paraId="587B531B" w14:textId="77777777" w:rsidR="00FF74AA" w:rsidRPr="00DF1D53" w:rsidRDefault="00FF74AA" w:rsidP="00FF74AA">
      <w:pPr>
        <w:rPr>
          <w:rFonts w:ascii="Arial" w:hAnsi="Arial" w:cs="Arial"/>
        </w:rPr>
      </w:pPr>
    </w:p>
    <w:p w14:paraId="587B531C" w14:textId="77777777" w:rsidR="00FF74AA" w:rsidRPr="00DF1D53" w:rsidRDefault="00FF74AA" w:rsidP="00FF74AA">
      <w:pPr>
        <w:rPr>
          <w:rFonts w:ascii="Arial" w:hAnsi="Arial" w:cs="Arial"/>
        </w:rPr>
      </w:pPr>
    </w:p>
    <w:p w14:paraId="587B531D" w14:textId="77777777" w:rsidR="00FF74AA" w:rsidRPr="00DF1D53" w:rsidRDefault="00FF74AA" w:rsidP="00FF74AA">
      <w:pPr>
        <w:rPr>
          <w:rFonts w:ascii="Arial" w:hAnsi="Arial" w:cs="Arial"/>
        </w:rPr>
      </w:pPr>
    </w:p>
    <w:p w14:paraId="587B531E" w14:textId="77777777" w:rsidR="00FF74AA" w:rsidRPr="00DF1D53" w:rsidRDefault="00FF74AA" w:rsidP="00FF74AA">
      <w:pPr>
        <w:rPr>
          <w:rFonts w:ascii="Arial" w:hAnsi="Arial" w:cs="Arial"/>
        </w:rPr>
      </w:pPr>
    </w:p>
    <w:p w14:paraId="587B531F" w14:textId="77777777" w:rsidR="00FF74AA" w:rsidRPr="00DF1D53" w:rsidRDefault="00FF74AA" w:rsidP="00FF74AA">
      <w:pPr>
        <w:rPr>
          <w:rFonts w:ascii="Arial" w:hAnsi="Arial" w:cs="Arial"/>
        </w:rPr>
      </w:pPr>
    </w:p>
    <w:p w14:paraId="587B5320" w14:textId="77777777" w:rsidR="00FF74AA" w:rsidRPr="00DF1D53" w:rsidRDefault="00FF74AA" w:rsidP="00FF74AA">
      <w:pPr>
        <w:rPr>
          <w:rFonts w:ascii="Arial" w:hAnsi="Arial" w:cs="Arial"/>
        </w:rPr>
      </w:pPr>
    </w:p>
    <w:p w14:paraId="587B5321" w14:textId="77777777" w:rsidR="00FF74AA" w:rsidRPr="00DF1D53" w:rsidRDefault="00FF74AA" w:rsidP="00FF74AA">
      <w:pPr>
        <w:rPr>
          <w:rFonts w:ascii="Arial" w:hAnsi="Arial" w:cs="Arial"/>
        </w:rPr>
      </w:pPr>
    </w:p>
    <w:p w14:paraId="587B5322" w14:textId="77777777" w:rsidR="00FF74AA" w:rsidRPr="00DF1D53" w:rsidRDefault="00FF74AA" w:rsidP="00FF74AA">
      <w:pPr>
        <w:rPr>
          <w:rFonts w:ascii="Arial" w:hAnsi="Arial" w:cs="Arial"/>
        </w:rPr>
      </w:pPr>
    </w:p>
    <w:p w14:paraId="587B5323" w14:textId="77777777" w:rsidR="00FF74AA" w:rsidRPr="00DF1D53" w:rsidRDefault="00FF74AA" w:rsidP="00FF74AA">
      <w:pPr>
        <w:rPr>
          <w:rFonts w:ascii="Arial" w:hAnsi="Arial" w:cs="Arial"/>
        </w:rPr>
      </w:pPr>
    </w:p>
    <w:p w14:paraId="587B5324" w14:textId="77777777" w:rsidR="00FF74AA" w:rsidRPr="00DF1D53" w:rsidRDefault="00FF74AA" w:rsidP="00FF74AA">
      <w:pPr>
        <w:rPr>
          <w:rFonts w:ascii="Arial" w:hAnsi="Arial" w:cs="Arial"/>
        </w:rPr>
      </w:pPr>
    </w:p>
    <w:p w14:paraId="587B5325" w14:textId="77777777" w:rsidR="00FF74AA" w:rsidRPr="00DF1D53" w:rsidRDefault="00FF74AA" w:rsidP="00FF74AA">
      <w:pPr>
        <w:rPr>
          <w:rFonts w:ascii="Arial" w:hAnsi="Arial" w:cs="Arial"/>
        </w:rPr>
      </w:pPr>
    </w:p>
    <w:p w14:paraId="587B5326" w14:textId="77777777" w:rsidR="00FF74AA" w:rsidRPr="00DF1D53" w:rsidRDefault="00FF74AA" w:rsidP="00FF74AA">
      <w:pPr>
        <w:rPr>
          <w:rFonts w:ascii="Arial" w:hAnsi="Arial" w:cs="Arial"/>
        </w:rPr>
      </w:pPr>
    </w:p>
    <w:p w14:paraId="587B5327" w14:textId="77777777" w:rsidR="00FF74AA" w:rsidRPr="00DF1D53" w:rsidRDefault="00FF74AA" w:rsidP="00FF74AA">
      <w:pPr>
        <w:pStyle w:val="Styl1"/>
        <w:shd w:val="clear" w:color="auto" w:fill="DBE5F1"/>
        <w:spacing w:before="240" w:after="240"/>
        <w:ind w:left="357" w:hanging="357"/>
        <w:rPr>
          <w:rFonts w:cs="Arial"/>
        </w:rPr>
        <w:sectPr w:rsidR="00FF74AA" w:rsidRPr="00DF1D53" w:rsidSect="00FF74AA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1304" w:right="1247" w:bottom="624" w:left="1361" w:header="709" w:footer="57" w:gutter="0"/>
          <w:cols w:space="708"/>
          <w:docGrid w:linePitch="360"/>
        </w:sectPr>
      </w:pPr>
      <w:bookmarkStart w:id="9" w:name="_Toc258401035"/>
    </w:p>
    <w:p w14:paraId="587B5328" w14:textId="77777777" w:rsidR="00FF74AA" w:rsidRPr="00DF1D53" w:rsidRDefault="00FF74AA" w:rsidP="00FF74AA">
      <w:pPr>
        <w:pStyle w:val="Styl1"/>
        <w:shd w:val="clear" w:color="auto" w:fill="DBE5F1"/>
        <w:spacing w:before="240" w:after="240"/>
        <w:ind w:left="357" w:hanging="357"/>
        <w:rPr>
          <w:rFonts w:cs="Arial"/>
        </w:rPr>
      </w:pPr>
      <w:bookmarkStart w:id="10" w:name="_Toc471821791"/>
      <w:r w:rsidRPr="00DF1D53">
        <w:rPr>
          <w:rFonts w:cs="Arial"/>
        </w:rPr>
        <w:lastRenderedPageBreak/>
        <w:t>ZÁKLADNÍ INFORMACE</w:t>
      </w:r>
      <w:bookmarkEnd w:id="9"/>
      <w:bookmarkEnd w:id="10"/>
      <w:r w:rsidRPr="00DF1D53">
        <w:rPr>
          <w:rFonts w:cs="Arial"/>
        </w:rPr>
        <w:tab/>
      </w:r>
    </w:p>
    <w:p w14:paraId="587B5329" w14:textId="77777777" w:rsidR="00FF74AA" w:rsidRPr="00DF1D53" w:rsidRDefault="00FF74AA" w:rsidP="00FF74AA">
      <w:pPr>
        <w:spacing w:before="240" w:after="60"/>
        <w:rPr>
          <w:rFonts w:ascii="Arial" w:hAnsi="Arial" w:cs="Arial"/>
          <w:color w:val="365F91"/>
        </w:rPr>
      </w:pPr>
      <w:r w:rsidRPr="00DF1D53">
        <w:rPr>
          <w:rFonts w:ascii="Arial" w:hAnsi="Arial" w:cs="Arial"/>
          <w:color w:val="365F91"/>
        </w:rPr>
        <w:t xml:space="preserve">Název veřejné zakázky:  </w:t>
      </w:r>
    </w:p>
    <w:p w14:paraId="587B532A" w14:textId="1F451211" w:rsidR="00FF74AA" w:rsidRPr="00DF1D53" w:rsidRDefault="00FF74AA" w:rsidP="00FF74AA">
      <w:pPr>
        <w:rPr>
          <w:rFonts w:ascii="Arial" w:hAnsi="Arial" w:cs="Arial"/>
          <w:b/>
          <w:sz w:val="22"/>
          <w:szCs w:val="22"/>
        </w:rPr>
      </w:pPr>
      <w:r w:rsidRPr="00DF1D53">
        <w:rPr>
          <w:rFonts w:ascii="Arial" w:hAnsi="Arial" w:cs="Arial"/>
          <w:b/>
          <w:sz w:val="22"/>
          <w:szCs w:val="22"/>
        </w:rPr>
        <w:t>„</w:t>
      </w:r>
      <w:r w:rsidR="00B96E35" w:rsidRPr="00DF1D53">
        <w:rPr>
          <w:rFonts w:ascii="Arial" w:hAnsi="Arial" w:cs="Arial"/>
          <w:b/>
          <w:sz w:val="22"/>
          <w:szCs w:val="22"/>
        </w:rPr>
        <w:t xml:space="preserve">SW podpora redakčního systému </w:t>
      </w:r>
      <w:proofErr w:type="spellStart"/>
      <w:r w:rsidR="00B96E35" w:rsidRPr="00DF1D53">
        <w:rPr>
          <w:rFonts w:ascii="Arial" w:hAnsi="Arial" w:cs="Arial"/>
          <w:b/>
          <w:sz w:val="22"/>
          <w:szCs w:val="22"/>
        </w:rPr>
        <w:t>iNEWS</w:t>
      </w:r>
      <w:proofErr w:type="spellEnd"/>
      <w:r w:rsidR="00357A9C">
        <w:rPr>
          <w:rFonts w:ascii="Arial" w:hAnsi="Arial" w:cs="Arial"/>
          <w:b/>
          <w:sz w:val="22"/>
          <w:szCs w:val="22"/>
        </w:rPr>
        <w:t xml:space="preserve"> na 9 měsíců</w:t>
      </w:r>
      <w:r w:rsidRPr="00DF1D53">
        <w:rPr>
          <w:rFonts w:ascii="Arial" w:hAnsi="Arial" w:cs="Arial"/>
          <w:b/>
          <w:sz w:val="22"/>
          <w:szCs w:val="22"/>
        </w:rPr>
        <w:t>“</w:t>
      </w:r>
    </w:p>
    <w:p w14:paraId="587B532B" w14:textId="77777777" w:rsidR="00FF74AA" w:rsidRPr="00DF1D53" w:rsidRDefault="00BB1874" w:rsidP="00FF74AA">
      <w:pPr>
        <w:spacing w:before="240" w:after="60"/>
        <w:rPr>
          <w:rFonts w:ascii="Arial" w:hAnsi="Arial" w:cs="Arial"/>
          <w:color w:val="365F91"/>
        </w:rPr>
      </w:pPr>
      <w:r w:rsidRPr="00DF1D53">
        <w:rPr>
          <w:rFonts w:ascii="Arial" w:hAnsi="Arial" w:cs="Arial"/>
          <w:color w:val="365F91"/>
        </w:rPr>
        <w:t>Druh</w:t>
      </w:r>
      <w:r w:rsidR="00825BB6" w:rsidRPr="00DF1D53">
        <w:rPr>
          <w:rFonts w:ascii="Arial" w:hAnsi="Arial" w:cs="Arial"/>
          <w:color w:val="365F91"/>
        </w:rPr>
        <w:t xml:space="preserve"> </w:t>
      </w:r>
      <w:r w:rsidR="00FB3AF4" w:rsidRPr="00DF1D53">
        <w:rPr>
          <w:rFonts w:ascii="Arial" w:hAnsi="Arial" w:cs="Arial"/>
          <w:color w:val="365F91"/>
        </w:rPr>
        <w:t xml:space="preserve">a režim </w:t>
      </w:r>
      <w:r w:rsidR="00825BB6" w:rsidRPr="00DF1D53">
        <w:rPr>
          <w:rFonts w:ascii="Arial" w:hAnsi="Arial" w:cs="Arial"/>
          <w:color w:val="365F91"/>
        </w:rPr>
        <w:t>veřejné zakázky</w:t>
      </w:r>
      <w:r w:rsidR="00FF74AA" w:rsidRPr="00DF1D53">
        <w:rPr>
          <w:rFonts w:ascii="Arial" w:hAnsi="Arial" w:cs="Arial"/>
          <w:color w:val="365F91"/>
        </w:rPr>
        <w:t xml:space="preserve">: </w:t>
      </w:r>
    </w:p>
    <w:p w14:paraId="587B532C" w14:textId="77777777" w:rsidR="00127DEF" w:rsidRPr="00DF1D53" w:rsidRDefault="00FF74AA" w:rsidP="00391636">
      <w:pPr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DF1D53">
        <w:rPr>
          <w:rFonts w:ascii="Arial" w:hAnsi="Arial" w:cs="Arial"/>
          <w:b/>
          <w:sz w:val="22"/>
          <w:szCs w:val="22"/>
        </w:rPr>
        <w:t>Veřejná zakázka na služby</w:t>
      </w:r>
      <w:r w:rsidRPr="00DF1D53">
        <w:rPr>
          <w:rFonts w:ascii="Arial" w:hAnsi="Arial" w:cs="Arial"/>
          <w:b/>
          <w:sz w:val="22"/>
          <w:szCs w:val="22"/>
          <w:highlight w:val="green"/>
        </w:rPr>
        <w:t xml:space="preserve"> </w:t>
      </w:r>
    </w:p>
    <w:p w14:paraId="587B532D" w14:textId="77777777" w:rsidR="00FF74AA" w:rsidRPr="00DF1D53" w:rsidRDefault="00FF74AA" w:rsidP="00391636">
      <w:pPr>
        <w:numPr>
          <w:ilvl w:val="0"/>
          <w:numId w:val="23"/>
        </w:numPr>
        <w:rPr>
          <w:rFonts w:ascii="Arial" w:hAnsi="Arial" w:cs="Arial"/>
          <w:b/>
          <w:sz w:val="22"/>
          <w:szCs w:val="22"/>
        </w:rPr>
      </w:pPr>
      <w:r w:rsidRPr="00DF1D53">
        <w:rPr>
          <w:rFonts w:ascii="Arial" w:hAnsi="Arial" w:cs="Arial"/>
          <w:b/>
          <w:sz w:val="22"/>
          <w:szCs w:val="22"/>
        </w:rPr>
        <w:t>Nadlimitní otevřené řízení</w:t>
      </w:r>
    </w:p>
    <w:p w14:paraId="587B532E" w14:textId="77777777" w:rsidR="00FF74AA" w:rsidRPr="00DF1D53" w:rsidRDefault="00FF74AA" w:rsidP="00FF74AA">
      <w:pPr>
        <w:spacing w:before="240" w:after="60"/>
        <w:rPr>
          <w:rFonts w:ascii="Arial" w:hAnsi="Arial" w:cs="Arial"/>
          <w:color w:val="365F91"/>
        </w:rPr>
      </w:pPr>
      <w:r w:rsidRPr="00DF1D53">
        <w:rPr>
          <w:rFonts w:ascii="Arial" w:hAnsi="Arial" w:cs="Arial"/>
          <w:color w:val="365F91"/>
        </w:rPr>
        <w:t xml:space="preserve">Číslo jednací zadavatele: </w:t>
      </w:r>
    </w:p>
    <w:p w14:paraId="587B532F" w14:textId="72B774F6" w:rsidR="00FF74AA" w:rsidRPr="00DF1D53" w:rsidRDefault="00FF74AA" w:rsidP="00FF74AA">
      <w:pPr>
        <w:rPr>
          <w:rFonts w:ascii="Arial" w:hAnsi="Arial" w:cs="Arial"/>
          <w:b/>
          <w:sz w:val="22"/>
          <w:szCs w:val="22"/>
        </w:rPr>
      </w:pPr>
      <w:r w:rsidRPr="00DF1D53">
        <w:rPr>
          <w:rFonts w:ascii="Arial" w:hAnsi="Arial" w:cs="Arial"/>
          <w:b/>
          <w:sz w:val="22"/>
          <w:szCs w:val="22"/>
        </w:rPr>
        <w:t>VZ</w:t>
      </w:r>
      <w:r w:rsidR="00DF1D53" w:rsidRPr="00DF1D53">
        <w:rPr>
          <w:rFonts w:ascii="Arial" w:hAnsi="Arial" w:cs="Arial"/>
          <w:b/>
          <w:sz w:val="22"/>
          <w:szCs w:val="22"/>
        </w:rPr>
        <w:t>029</w:t>
      </w:r>
      <w:r w:rsidR="00697546" w:rsidRPr="00DF1D53">
        <w:rPr>
          <w:rFonts w:ascii="Arial" w:hAnsi="Arial" w:cs="Arial"/>
          <w:b/>
          <w:sz w:val="22"/>
          <w:szCs w:val="22"/>
        </w:rPr>
        <w:t>/201</w:t>
      </w:r>
      <w:r w:rsidR="00DF1D53" w:rsidRPr="00DF1D53">
        <w:rPr>
          <w:rFonts w:ascii="Arial" w:hAnsi="Arial" w:cs="Arial"/>
          <w:b/>
          <w:sz w:val="22"/>
          <w:szCs w:val="22"/>
        </w:rPr>
        <w:t>6</w:t>
      </w:r>
    </w:p>
    <w:p w14:paraId="587B5330" w14:textId="77777777" w:rsidR="00FF74AA" w:rsidRPr="00DF1D53" w:rsidRDefault="00FF74AA" w:rsidP="00FF74AA">
      <w:pPr>
        <w:spacing w:before="240" w:after="60"/>
        <w:rPr>
          <w:rFonts w:ascii="Arial" w:hAnsi="Arial" w:cs="Arial"/>
          <w:color w:val="365F91"/>
        </w:rPr>
      </w:pPr>
      <w:r w:rsidRPr="00DF1D53">
        <w:rPr>
          <w:rFonts w:ascii="Arial" w:hAnsi="Arial" w:cs="Arial"/>
          <w:color w:val="365F91"/>
        </w:rPr>
        <w:t xml:space="preserve">Identifikační údaje zadavatele: </w:t>
      </w:r>
    </w:p>
    <w:p w14:paraId="587B5331" w14:textId="77777777" w:rsidR="008A3EF1" w:rsidRPr="00DF1D53" w:rsidRDefault="008A3EF1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Český rozhlas</w:t>
      </w:r>
    </w:p>
    <w:p w14:paraId="587B5332" w14:textId="77777777" w:rsidR="00FF74AA" w:rsidRPr="00DF1D53" w:rsidRDefault="00FF74AA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 xml:space="preserve">zřízen zákonem č. 484/1991 Sb., o Českém rozhlasu </w:t>
      </w:r>
    </w:p>
    <w:p w14:paraId="587B5333" w14:textId="77777777" w:rsidR="00FF74AA" w:rsidRPr="00DF1D53" w:rsidRDefault="00FF74AA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se sídlem Vinohradská 12, 120 99 Praha 2</w:t>
      </w:r>
    </w:p>
    <w:p w14:paraId="587B5334" w14:textId="77777777" w:rsidR="00FF74AA" w:rsidRPr="00DF1D53" w:rsidRDefault="00FF74AA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IČ</w:t>
      </w:r>
      <w:r w:rsidR="00221195" w:rsidRPr="00DF1D53">
        <w:rPr>
          <w:rFonts w:ascii="Arial" w:hAnsi="Arial" w:cs="Arial"/>
          <w:b/>
          <w:sz w:val="20"/>
          <w:szCs w:val="20"/>
        </w:rPr>
        <w:t>O</w:t>
      </w:r>
      <w:r w:rsidRPr="00DF1D53">
        <w:rPr>
          <w:rFonts w:ascii="Arial" w:hAnsi="Arial" w:cs="Arial"/>
          <w:b/>
          <w:sz w:val="20"/>
          <w:szCs w:val="20"/>
        </w:rPr>
        <w:t>:</w:t>
      </w:r>
      <w:r w:rsidRPr="00DF1D53">
        <w:rPr>
          <w:rFonts w:ascii="Arial" w:hAnsi="Arial" w:cs="Arial"/>
          <w:b/>
          <w:color w:val="000080"/>
          <w:sz w:val="20"/>
          <w:szCs w:val="20"/>
        </w:rPr>
        <w:t xml:space="preserve"> </w:t>
      </w:r>
      <w:r w:rsidRPr="00DF1D53">
        <w:rPr>
          <w:rFonts w:ascii="Arial" w:hAnsi="Arial" w:cs="Arial"/>
          <w:b/>
          <w:sz w:val="20"/>
          <w:szCs w:val="20"/>
        </w:rPr>
        <w:t>45245053, DIČ: CZ45245053</w:t>
      </w:r>
    </w:p>
    <w:p w14:paraId="587B5335" w14:textId="77777777" w:rsidR="00FF74AA" w:rsidRPr="00DF1D53" w:rsidRDefault="00FF74AA" w:rsidP="00FF74AA">
      <w:pPr>
        <w:spacing w:before="240" w:after="60"/>
        <w:rPr>
          <w:rFonts w:ascii="Arial" w:hAnsi="Arial" w:cs="Arial"/>
          <w:color w:val="365F91"/>
        </w:rPr>
      </w:pPr>
      <w:r w:rsidRPr="00DF1D53">
        <w:rPr>
          <w:rFonts w:ascii="Arial" w:hAnsi="Arial" w:cs="Arial"/>
          <w:color w:val="365F91"/>
        </w:rPr>
        <w:t>Osoba oprávněná jednat za zadavatele:</w:t>
      </w:r>
    </w:p>
    <w:p w14:paraId="587B5336" w14:textId="77777777" w:rsidR="00FF74AA" w:rsidRPr="00DF1D53" w:rsidRDefault="00FF74AA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 xml:space="preserve">Mgr. René Zavoral, generální ředitel </w:t>
      </w:r>
    </w:p>
    <w:p w14:paraId="587B5337" w14:textId="77777777" w:rsidR="00FF74AA" w:rsidRPr="00DF1D53" w:rsidRDefault="00FF74AA" w:rsidP="00FF74AA">
      <w:pPr>
        <w:spacing w:before="240" w:after="60"/>
        <w:rPr>
          <w:rFonts w:ascii="Arial" w:hAnsi="Arial" w:cs="Arial"/>
          <w:color w:val="365F91"/>
        </w:rPr>
      </w:pPr>
      <w:r w:rsidRPr="00DF1D53">
        <w:rPr>
          <w:rFonts w:ascii="Arial" w:hAnsi="Arial" w:cs="Arial"/>
          <w:color w:val="365F91"/>
        </w:rPr>
        <w:t>Kontaktní osoba zadavatele:</w:t>
      </w:r>
    </w:p>
    <w:p w14:paraId="587B5338" w14:textId="77777777" w:rsidR="00FF74AA" w:rsidRPr="00DF1D53" w:rsidRDefault="00FF74AA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Mgr. Jitka Adámková</w:t>
      </w:r>
    </w:p>
    <w:p w14:paraId="587B5339" w14:textId="77777777" w:rsidR="00FF74AA" w:rsidRPr="00DF1D53" w:rsidRDefault="00FF74AA" w:rsidP="00FF74AA">
      <w:pPr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Oddělení veřejných zakázek</w:t>
      </w:r>
    </w:p>
    <w:p w14:paraId="587B533A" w14:textId="06BC9C4F" w:rsidR="00FF74AA" w:rsidRPr="00DF1D53" w:rsidRDefault="00FF74AA" w:rsidP="00FF74AA">
      <w:pPr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Tel.:   +420 221 553 5</w:t>
      </w:r>
      <w:r w:rsidR="00DF1D53" w:rsidRPr="00DF1D53">
        <w:rPr>
          <w:rFonts w:ascii="Arial" w:hAnsi="Arial" w:cs="Arial"/>
          <w:sz w:val="20"/>
          <w:szCs w:val="20"/>
        </w:rPr>
        <w:t>72</w:t>
      </w:r>
      <w:r w:rsidRPr="00DF1D53">
        <w:rPr>
          <w:rFonts w:ascii="Arial" w:hAnsi="Arial" w:cs="Arial"/>
          <w:sz w:val="20"/>
          <w:szCs w:val="20"/>
        </w:rPr>
        <w:t xml:space="preserve">  </w:t>
      </w:r>
      <w:r w:rsidRPr="00DF1D53">
        <w:rPr>
          <w:rFonts w:ascii="Arial" w:hAnsi="Arial" w:cs="Arial"/>
          <w:sz w:val="20"/>
          <w:szCs w:val="20"/>
        </w:rPr>
        <w:tab/>
      </w:r>
    </w:p>
    <w:p w14:paraId="549AA5D1" w14:textId="39BD9C8D" w:rsidR="00DF1D53" w:rsidRPr="00DF1D53" w:rsidRDefault="00FF74AA" w:rsidP="00DF1D53">
      <w:pPr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Mobil: +420 </w:t>
      </w:r>
      <w:r w:rsidR="00DF1D53" w:rsidRPr="00DF1D53">
        <w:rPr>
          <w:rFonts w:ascii="Arial" w:hAnsi="Arial" w:cs="Arial"/>
          <w:sz w:val="20"/>
          <w:szCs w:val="20"/>
        </w:rPr>
        <w:t>725 881 807</w:t>
      </w:r>
    </w:p>
    <w:p w14:paraId="587B533C" w14:textId="4BD82681" w:rsidR="00FF74AA" w:rsidRPr="00DF1D53" w:rsidRDefault="00FF74AA" w:rsidP="00DF1D53">
      <w:pPr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ID datové schránky: </w:t>
      </w:r>
      <w:proofErr w:type="spellStart"/>
      <w:r w:rsidRPr="00DF1D53">
        <w:rPr>
          <w:rFonts w:ascii="Arial" w:hAnsi="Arial" w:cs="Arial"/>
          <w:sz w:val="20"/>
          <w:szCs w:val="20"/>
        </w:rPr>
        <w:t>rnaadje</w:t>
      </w:r>
      <w:proofErr w:type="spellEnd"/>
    </w:p>
    <w:p w14:paraId="587B533D" w14:textId="77777777" w:rsidR="00FF74AA" w:rsidRPr="00DF1D53" w:rsidRDefault="00FF74AA" w:rsidP="00FF74AA">
      <w:pPr>
        <w:tabs>
          <w:tab w:val="left" w:pos="3415"/>
        </w:tabs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="00B96E35" w:rsidRPr="00DF1D53">
          <w:rPr>
            <w:rStyle w:val="Hypertextovodkaz"/>
            <w:rFonts w:ascii="Arial" w:hAnsi="Arial" w:cs="Arial"/>
            <w:sz w:val="20"/>
            <w:szCs w:val="20"/>
          </w:rPr>
          <w:t>jitka.adamkova@rozhlas.cz</w:t>
        </w:r>
      </w:hyperlink>
    </w:p>
    <w:p w14:paraId="587B533E" w14:textId="77777777" w:rsidR="00FF74AA" w:rsidRPr="00DF1D53" w:rsidRDefault="00FF74AA" w:rsidP="00FF74AA">
      <w:pPr>
        <w:pStyle w:val="Nadpis2"/>
        <w:spacing w:after="120"/>
        <w:rPr>
          <w:rFonts w:cs="Arial"/>
          <w:i w:val="0"/>
          <w:sz w:val="24"/>
          <w:szCs w:val="24"/>
          <w:u w:val="single"/>
        </w:rPr>
      </w:pPr>
      <w:bookmarkStart w:id="11" w:name="_Toc471821792"/>
      <w:r w:rsidRPr="00DF1D53">
        <w:rPr>
          <w:rFonts w:cs="Arial"/>
          <w:i w:val="0"/>
          <w:sz w:val="24"/>
          <w:szCs w:val="24"/>
          <w:u w:val="single"/>
        </w:rPr>
        <w:t>I. Podrobné vymezení předmětu veřejné zakázky</w:t>
      </w:r>
      <w:bookmarkEnd w:id="11"/>
      <w:r w:rsidRPr="00DF1D53">
        <w:rPr>
          <w:rFonts w:cs="Arial"/>
          <w:i w:val="0"/>
          <w:sz w:val="24"/>
          <w:szCs w:val="24"/>
          <w:u w:val="single"/>
        </w:rPr>
        <w:t xml:space="preserve">  </w:t>
      </w:r>
    </w:p>
    <w:p w14:paraId="587B533F" w14:textId="148AED69" w:rsidR="00B96E35" w:rsidRPr="00DF1D53" w:rsidRDefault="00FF74AA" w:rsidP="00B96E35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 xml:space="preserve">Předmětem veřejné zakázky je </w:t>
      </w:r>
      <w:r w:rsidR="00B96E35" w:rsidRPr="00DF1D53">
        <w:rPr>
          <w:rFonts w:ascii="Arial" w:hAnsi="Arial" w:cs="Arial"/>
          <w:sz w:val="20"/>
          <w:szCs w:val="20"/>
        </w:rPr>
        <w:t xml:space="preserve">zajištění SW podpory od výrobce firmy AVID pro redakční systém </w:t>
      </w:r>
      <w:proofErr w:type="spellStart"/>
      <w:r w:rsidR="00B96E35" w:rsidRPr="00DF1D53">
        <w:rPr>
          <w:rFonts w:ascii="Arial" w:hAnsi="Arial" w:cs="Arial"/>
          <w:sz w:val="20"/>
          <w:szCs w:val="20"/>
        </w:rPr>
        <w:t>iNEWS</w:t>
      </w:r>
      <w:proofErr w:type="spellEnd"/>
      <w:r w:rsidR="00B96E35" w:rsidRPr="00DF1D53">
        <w:rPr>
          <w:rFonts w:ascii="Arial" w:hAnsi="Arial" w:cs="Arial"/>
          <w:sz w:val="20"/>
          <w:szCs w:val="20"/>
        </w:rPr>
        <w:t>, který Český rozhlas vlastní a používá, na dobu 9 měsíců od 1.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B96E35" w:rsidRPr="00DF1D53">
        <w:rPr>
          <w:rFonts w:ascii="Arial" w:hAnsi="Arial" w:cs="Arial"/>
          <w:sz w:val="20"/>
          <w:szCs w:val="20"/>
        </w:rPr>
        <w:t>3.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B96E35" w:rsidRPr="00DF1D53">
        <w:rPr>
          <w:rFonts w:ascii="Arial" w:hAnsi="Arial" w:cs="Arial"/>
          <w:sz w:val="20"/>
          <w:szCs w:val="20"/>
        </w:rPr>
        <w:t>2017 do 30.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B96E35" w:rsidRPr="00DF1D53">
        <w:rPr>
          <w:rFonts w:ascii="Arial" w:hAnsi="Arial" w:cs="Arial"/>
          <w:sz w:val="20"/>
          <w:szCs w:val="20"/>
        </w:rPr>
        <w:t>11.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B96E35" w:rsidRPr="00DF1D53">
        <w:rPr>
          <w:rFonts w:ascii="Arial" w:hAnsi="Arial" w:cs="Arial"/>
          <w:sz w:val="20"/>
          <w:szCs w:val="20"/>
        </w:rPr>
        <w:t xml:space="preserve">2017. Jedná se o následující produkt s příslušným počtem licencí: </w:t>
      </w:r>
    </w:p>
    <w:p w14:paraId="587B5340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Site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Name</w:t>
      </w:r>
      <w:proofErr w:type="spellEnd"/>
      <w:r w:rsidRPr="00DF1D53">
        <w:rPr>
          <w:color w:val="auto"/>
          <w:sz w:val="20"/>
          <w:szCs w:val="20"/>
        </w:rPr>
        <w:t xml:space="preserve">: CZECH-RADIO-SGI </w:t>
      </w:r>
    </w:p>
    <w:p w14:paraId="587B5341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Platform</w:t>
      </w:r>
      <w:proofErr w:type="spellEnd"/>
      <w:r w:rsidRPr="00DF1D53">
        <w:rPr>
          <w:color w:val="auto"/>
          <w:sz w:val="20"/>
          <w:szCs w:val="20"/>
        </w:rPr>
        <w:t xml:space="preserve">: </w:t>
      </w:r>
      <w:proofErr w:type="spellStart"/>
      <w:r w:rsidRPr="00DF1D53">
        <w:rPr>
          <w:color w:val="auto"/>
          <w:sz w:val="20"/>
          <w:szCs w:val="20"/>
        </w:rPr>
        <w:t>linux</w:t>
      </w:r>
      <w:proofErr w:type="spellEnd"/>
      <w:r w:rsidRPr="00DF1D53">
        <w:rPr>
          <w:color w:val="auto"/>
          <w:sz w:val="20"/>
          <w:szCs w:val="20"/>
        </w:rPr>
        <w:t xml:space="preserve"> </w:t>
      </w:r>
    </w:p>
    <w:p w14:paraId="587B5342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Site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Key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Number</w:t>
      </w:r>
      <w:proofErr w:type="spellEnd"/>
      <w:r w:rsidRPr="00DF1D53">
        <w:rPr>
          <w:color w:val="auto"/>
          <w:sz w:val="20"/>
          <w:szCs w:val="20"/>
        </w:rPr>
        <w:t xml:space="preserve">: 005115 </w:t>
      </w:r>
    </w:p>
    <w:p w14:paraId="587B5343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CPU's</w:t>
      </w:r>
      <w:proofErr w:type="spellEnd"/>
      <w:r w:rsidRPr="00DF1D53">
        <w:rPr>
          <w:color w:val="auto"/>
          <w:sz w:val="20"/>
          <w:szCs w:val="20"/>
        </w:rPr>
        <w:t xml:space="preserve">: 2 </w:t>
      </w:r>
    </w:p>
    <w:p w14:paraId="587B5344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r w:rsidRPr="00DF1D53">
        <w:rPr>
          <w:color w:val="auto"/>
          <w:sz w:val="20"/>
          <w:szCs w:val="20"/>
        </w:rPr>
        <w:t xml:space="preserve">WINDOWS </w:t>
      </w:r>
      <w:proofErr w:type="spellStart"/>
      <w:r w:rsidRPr="00DF1D53">
        <w:rPr>
          <w:color w:val="auto"/>
          <w:sz w:val="20"/>
          <w:szCs w:val="20"/>
        </w:rPr>
        <w:t>netstation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machines</w:t>
      </w:r>
      <w:proofErr w:type="spellEnd"/>
      <w:r w:rsidRPr="00DF1D53">
        <w:rPr>
          <w:color w:val="auto"/>
          <w:sz w:val="20"/>
          <w:szCs w:val="20"/>
        </w:rPr>
        <w:t xml:space="preserve">: </w:t>
      </w:r>
      <w:proofErr w:type="spellStart"/>
      <w:r w:rsidRPr="00DF1D53">
        <w:rPr>
          <w:color w:val="auto"/>
          <w:sz w:val="20"/>
          <w:szCs w:val="20"/>
        </w:rPr>
        <w:t>site</w:t>
      </w:r>
      <w:proofErr w:type="spellEnd"/>
      <w:r w:rsidRPr="00DF1D53">
        <w:rPr>
          <w:color w:val="auto"/>
          <w:sz w:val="20"/>
          <w:szCs w:val="20"/>
        </w:rPr>
        <w:t xml:space="preserve"> </w:t>
      </w:r>
    </w:p>
    <w:p w14:paraId="587B5345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r w:rsidRPr="00DF1D53">
        <w:rPr>
          <w:color w:val="auto"/>
          <w:sz w:val="20"/>
          <w:szCs w:val="20"/>
        </w:rPr>
        <w:t xml:space="preserve">WINDOWS </w:t>
      </w:r>
      <w:proofErr w:type="spellStart"/>
      <w:r w:rsidRPr="00DF1D53">
        <w:rPr>
          <w:color w:val="auto"/>
          <w:sz w:val="20"/>
          <w:szCs w:val="20"/>
        </w:rPr>
        <w:t>netstation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167 </w:t>
      </w:r>
    </w:p>
    <w:p w14:paraId="587B5346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r w:rsidRPr="00DF1D53">
        <w:rPr>
          <w:color w:val="auto"/>
          <w:sz w:val="20"/>
          <w:szCs w:val="20"/>
        </w:rPr>
        <w:t xml:space="preserve">COM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0 </w:t>
      </w:r>
    </w:p>
    <w:p w14:paraId="587B5347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r w:rsidRPr="00DF1D53">
        <w:rPr>
          <w:color w:val="auto"/>
          <w:sz w:val="20"/>
          <w:szCs w:val="20"/>
        </w:rPr>
        <w:t xml:space="preserve">Web Access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30 </w:t>
      </w:r>
    </w:p>
    <w:p w14:paraId="587B5348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r w:rsidRPr="00DF1D53">
        <w:rPr>
          <w:color w:val="auto"/>
          <w:sz w:val="20"/>
          <w:szCs w:val="20"/>
        </w:rPr>
        <w:t xml:space="preserve">Web </w:t>
      </w:r>
      <w:proofErr w:type="spellStart"/>
      <w:r w:rsidRPr="00DF1D53">
        <w:rPr>
          <w:color w:val="auto"/>
          <w:sz w:val="20"/>
          <w:szCs w:val="20"/>
        </w:rPr>
        <w:t>Client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0 </w:t>
      </w:r>
    </w:p>
    <w:p w14:paraId="587B5349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r w:rsidRPr="00DF1D53">
        <w:rPr>
          <w:color w:val="auto"/>
          <w:sz w:val="20"/>
          <w:szCs w:val="20"/>
        </w:rPr>
        <w:t xml:space="preserve">API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0 </w:t>
      </w:r>
    </w:p>
    <w:p w14:paraId="587B534A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Wire</w:t>
      </w:r>
      <w:proofErr w:type="spellEnd"/>
      <w:r w:rsidRPr="00DF1D53">
        <w:rPr>
          <w:color w:val="auto"/>
          <w:sz w:val="20"/>
          <w:szCs w:val="20"/>
        </w:rPr>
        <w:t xml:space="preserve"> Server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4 </w:t>
      </w:r>
    </w:p>
    <w:p w14:paraId="587B534B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Instinct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sessions</w:t>
      </w:r>
      <w:proofErr w:type="spellEnd"/>
      <w:r w:rsidRPr="00DF1D53">
        <w:rPr>
          <w:color w:val="auto"/>
          <w:sz w:val="20"/>
          <w:szCs w:val="20"/>
        </w:rPr>
        <w:t xml:space="preserve">: 0 </w:t>
      </w:r>
    </w:p>
    <w:p w14:paraId="587B534C" w14:textId="77777777" w:rsidR="00B96E35" w:rsidRPr="00DF1D53" w:rsidRDefault="00B96E35" w:rsidP="00B96E35">
      <w:pPr>
        <w:pStyle w:val="Default"/>
        <w:ind w:firstLine="708"/>
        <w:rPr>
          <w:color w:val="auto"/>
          <w:sz w:val="20"/>
          <w:szCs w:val="20"/>
        </w:rPr>
      </w:pPr>
      <w:proofErr w:type="spellStart"/>
      <w:r w:rsidRPr="00DF1D53">
        <w:rPr>
          <w:color w:val="auto"/>
          <w:sz w:val="20"/>
          <w:szCs w:val="20"/>
        </w:rPr>
        <w:t>Community</w:t>
      </w:r>
      <w:proofErr w:type="spellEnd"/>
      <w:r w:rsidRPr="00DF1D53">
        <w:rPr>
          <w:color w:val="auto"/>
          <w:sz w:val="20"/>
          <w:szCs w:val="20"/>
        </w:rPr>
        <w:t xml:space="preserve"> </w:t>
      </w:r>
      <w:proofErr w:type="spellStart"/>
      <w:r w:rsidRPr="00DF1D53">
        <w:rPr>
          <w:color w:val="auto"/>
          <w:sz w:val="20"/>
          <w:szCs w:val="20"/>
        </w:rPr>
        <w:t>License</w:t>
      </w:r>
      <w:proofErr w:type="spellEnd"/>
      <w:r w:rsidRPr="00DF1D53">
        <w:rPr>
          <w:color w:val="auto"/>
          <w:sz w:val="20"/>
          <w:szCs w:val="20"/>
        </w:rPr>
        <w:t xml:space="preserve">: 0 </w:t>
      </w:r>
    </w:p>
    <w:p w14:paraId="587B534D" w14:textId="77777777" w:rsidR="00264FF2" w:rsidRPr="00DF1D53" w:rsidRDefault="00264FF2" w:rsidP="0026107D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87B534E" w14:textId="77777777" w:rsidR="00491232" w:rsidRPr="00DF1D53" w:rsidRDefault="00491232" w:rsidP="000F6C86">
      <w:pPr>
        <w:spacing w:after="60"/>
        <w:rPr>
          <w:rFonts w:ascii="Arial" w:hAnsi="Arial" w:cs="Arial"/>
          <w:b/>
          <w:bCs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 xml:space="preserve">Klasifikace předmětu veřejné zakázky </w:t>
      </w:r>
      <w:r w:rsidRPr="00DF1D53">
        <w:rPr>
          <w:rFonts w:ascii="Arial" w:hAnsi="Arial" w:cs="Arial"/>
          <w:b/>
          <w:bCs/>
          <w:sz w:val="20"/>
          <w:szCs w:val="20"/>
        </w:rPr>
        <w:t xml:space="preserve">dle číselníku </w:t>
      </w:r>
      <w:proofErr w:type="spellStart"/>
      <w:r w:rsidRPr="00DF1D53">
        <w:rPr>
          <w:rFonts w:ascii="Arial" w:hAnsi="Arial" w:cs="Arial"/>
          <w:b/>
          <w:bCs/>
          <w:sz w:val="20"/>
          <w:szCs w:val="20"/>
        </w:rPr>
        <w:t>Common</w:t>
      </w:r>
      <w:proofErr w:type="spellEnd"/>
      <w:r w:rsidRPr="00DF1D5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F1D53">
        <w:rPr>
          <w:rFonts w:ascii="Arial" w:hAnsi="Arial" w:cs="Arial"/>
          <w:b/>
          <w:bCs/>
          <w:sz w:val="20"/>
          <w:szCs w:val="20"/>
        </w:rPr>
        <w:t>Procurement</w:t>
      </w:r>
      <w:proofErr w:type="spellEnd"/>
      <w:r w:rsidRPr="00DF1D5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F1D53">
        <w:rPr>
          <w:rFonts w:ascii="Arial" w:hAnsi="Arial" w:cs="Arial"/>
          <w:b/>
          <w:bCs/>
          <w:sz w:val="20"/>
          <w:szCs w:val="20"/>
        </w:rPr>
        <w:t>Vocabulary</w:t>
      </w:r>
      <w:proofErr w:type="spellEnd"/>
      <w:r w:rsidRPr="00DF1D53">
        <w:rPr>
          <w:rFonts w:ascii="Arial" w:hAnsi="Arial" w:cs="Arial"/>
          <w:b/>
          <w:bCs/>
          <w:sz w:val="20"/>
          <w:szCs w:val="20"/>
        </w:rPr>
        <w:t xml:space="preserve"> (CPV):</w:t>
      </w:r>
    </w:p>
    <w:p w14:paraId="587B534F" w14:textId="77777777" w:rsidR="00B96E35" w:rsidRPr="00DF1D53" w:rsidRDefault="00B96E35" w:rsidP="000F6C86">
      <w:pPr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DF1D53">
        <w:rPr>
          <w:rFonts w:ascii="Arial" w:hAnsi="Arial" w:cs="Arial"/>
          <w:bCs/>
          <w:i/>
          <w:sz w:val="20"/>
          <w:szCs w:val="20"/>
          <w:u w:val="single"/>
        </w:rPr>
        <w:t>Název:</w:t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  <w:t xml:space="preserve">    </w:t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  <w:t>Kód CPV</w:t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</w:r>
      <w:r w:rsidRPr="00DF1D53">
        <w:rPr>
          <w:rFonts w:ascii="Arial" w:hAnsi="Arial" w:cs="Arial"/>
          <w:bCs/>
          <w:i/>
          <w:sz w:val="20"/>
          <w:szCs w:val="20"/>
          <w:u w:val="single"/>
        </w:rPr>
        <w:tab/>
      </w:r>
      <w:r w:rsidRPr="00DF1D53">
        <w:rPr>
          <w:rFonts w:ascii="Arial" w:hAnsi="Arial" w:cs="Arial"/>
          <w:i/>
          <w:sz w:val="20"/>
          <w:szCs w:val="20"/>
        </w:rPr>
        <w:br/>
      </w:r>
      <w:r w:rsidRPr="00DF1D53">
        <w:rPr>
          <w:rFonts w:ascii="Arial" w:hAnsi="Arial" w:cs="Arial"/>
          <w:sz w:val="20"/>
          <w:szCs w:val="20"/>
        </w:rPr>
        <w:t>Podpora programového vybavení</w:t>
      </w:r>
      <w:r w:rsidRPr="00DF1D53">
        <w:rPr>
          <w:rFonts w:ascii="Arial" w:hAnsi="Arial" w:cs="Arial"/>
          <w:sz w:val="20"/>
          <w:szCs w:val="20"/>
        </w:rPr>
        <w:tab/>
      </w:r>
      <w:r w:rsidRPr="00DF1D53">
        <w:rPr>
          <w:rFonts w:ascii="Arial" w:hAnsi="Arial" w:cs="Arial"/>
          <w:sz w:val="20"/>
          <w:szCs w:val="20"/>
        </w:rPr>
        <w:tab/>
        <w:t>72261000-2</w:t>
      </w:r>
      <w:r w:rsidRPr="00DF1D53">
        <w:rPr>
          <w:rFonts w:ascii="Arial" w:hAnsi="Arial" w:cs="Arial"/>
          <w:sz w:val="20"/>
          <w:szCs w:val="20"/>
        </w:rPr>
        <w:tab/>
      </w:r>
    </w:p>
    <w:p w14:paraId="587B5350" w14:textId="49288245" w:rsidR="00205F18" w:rsidRPr="00DF1D53" w:rsidRDefault="00491232" w:rsidP="00491232">
      <w:pPr>
        <w:tabs>
          <w:tab w:val="left" w:pos="-3060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 xml:space="preserve">Předpokládaná hodnota veřejné zakázky činí </w:t>
      </w:r>
      <w:r w:rsidR="003947BE" w:rsidRPr="00DF1D53">
        <w:rPr>
          <w:rFonts w:ascii="Arial" w:hAnsi="Arial" w:cs="Arial"/>
          <w:b/>
          <w:sz w:val="20"/>
          <w:szCs w:val="20"/>
        </w:rPr>
        <w:t>1.</w:t>
      </w:r>
      <w:r w:rsidR="00AE1775" w:rsidRPr="00DF1D53">
        <w:rPr>
          <w:rFonts w:ascii="Arial" w:hAnsi="Arial" w:cs="Arial"/>
          <w:b/>
          <w:sz w:val="20"/>
          <w:szCs w:val="20"/>
        </w:rPr>
        <w:t>2</w:t>
      </w:r>
      <w:r w:rsidR="003947BE" w:rsidRPr="00DF1D53">
        <w:rPr>
          <w:rFonts w:ascii="Arial" w:hAnsi="Arial" w:cs="Arial"/>
          <w:b/>
          <w:sz w:val="20"/>
          <w:szCs w:val="20"/>
        </w:rPr>
        <w:t>00.000,-</w:t>
      </w:r>
      <w:r w:rsidRPr="00DF1D53">
        <w:rPr>
          <w:rFonts w:ascii="Arial" w:hAnsi="Arial" w:cs="Arial"/>
          <w:b/>
          <w:sz w:val="20"/>
          <w:szCs w:val="20"/>
        </w:rPr>
        <w:t xml:space="preserve"> </w:t>
      </w:r>
      <w:r w:rsidR="00E86C64" w:rsidRPr="00DF1D53">
        <w:rPr>
          <w:rFonts w:ascii="Arial" w:hAnsi="Arial" w:cs="Arial"/>
          <w:sz w:val="20"/>
          <w:szCs w:val="20"/>
        </w:rPr>
        <w:t xml:space="preserve">(slovy: </w:t>
      </w:r>
      <w:r w:rsidR="003947BE" w:rsidRPr="00DF1D53">
        <w:rPr>
          <w:rFonts w:ascii="Arial" w:hAnsi="Arial" w:cs="Arial"/>
          <w:sz w:val="20"/>
          <w:szCs w:val="20"/>
        </w:rPr>
        <w:t>jeden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3947BE" w:rsidRPr="00DF1D53">
        <w:rPr>
          <w:rFonts w:ascii="Arial" w:hAnsi="Arial" w:cs="Arial"/>
          <w:sz w:val="20"/>
          <w:szCs w:val="20"/>
        </w:rPr>
        <w:t>milión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AE1775" w:rsidRPr="00DF1D53">
        <w:rPr>
          <w:rFonts w:ascii="Arial" w:hAnsi="Arial" w:cs="Arial"/>
          <w:sz w:val="20"/>
          <w:szCs w:val="20"/>
        </w:rPr>
        <w:t>dvě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AE1775" w:rsidRPr="00DF1D53">
        <w:rPr>
          <w:rFonts w:ascii="Arial" w:hAnsi="Arial" w:cs="Arial"/>
          <w:sz w:val="20"/>
          <w:szCs w:val="20"/>
        </w:rPr>
        <w:t>stě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AE1775" w:rsidRPr="00DF1D53">
        <w:rPr>
          <w:rFonts w:ascii="Arial" w:hAnsi="Arial" w:cs="Arial"/>
          <w:sz w:val="20"/>
          <w:szCs w:val="20"/>
        </w:rPr>
        <w:t>t</w:t>
      </w:r>
      <w:r w:rsidR="003947BE" w:rsidRPr="00DF1D53">
        <w:rPr>
          <w:rFonts w:ascii="Arial" w:hAnsi="Arial" w:cs="Arial"/>
          <w:sz w:val="20"/>
          <w:szCs w:val="20"/>
        </w:rPr>
        <w:t>isíc</w:t>
      </w:r>
      <w:r w:rsidR="00E86C64" w:rsidRPr="00DF1D53">
        <w:rPr>
          <w:rFonts w:ascii="Arial" w:hAnsi="Arial" w:cs="Arial"/>
          <w:sz w:val="20"/>
          <w:szCs w:val="20"/>
        </w:rPr>
        <w:t>)</w:t>
      </w:r>
      <w:r w:rsidR="00E86C64" w:rsidRPr="00DF1D53">
        <w:rPr>
          <w:rFonts w:ascii="Arial" w:hAnsi="Arial" w:cs="Arial"/>
          <w:b/>
          <w:sz w:val="20"/>
          <w:szCs w:val="20"/>
        </w:rPr>
        <w:t xml:space="preserve"> </w:t>
      </w:r>
      <w:r w:rsidRPr="00DF1D53">
        <w:rPr>
          <w:rFonts w:ascii="Arial" w:hAnsi="Arial" w:cs="Arial"/>
          <w:b/>
          <w:sz w:val="20"/>
          <w:szCs w:val="20"/>
        </w:rPr>
        <w:t>Kč bez DPH.</w:t>
      </w:r>
    </w:p>
    <w:p w14:paraId="587B5351" w14:textId="0AA4C089" w:rsidR="005324B3" w:rsidRDefault="005324B3" w:rsidP="00205F18">
      <w:pPr>
        <w:tabs>
          <w:tab w:val="left" w:pos="-3060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Zadavatel tímto upozorňuje, že finanční plnění odpovídající výši předpokládané hodnoty veřejné zakázky zároveň představuje veškeré finanční prostředky, jimiž zadavatel pro pln</w:t>
      </w:r>
      <w:r w:rsidR="00DF1D53" w:rsidRPr="00DF1D53">
        <w:rPr>
          <w:rFonts w:ascii="Arial" w:hAnsi="Arial" w:cs="Arial"/>
          <w:sz w:val="20"/>
          <w:szCs w:val="20"/>
        </w:rPr>
        <w:t>ění veřejné zakázky disponuje a </w:t>
      </w:r>
      <w:r w:rsidRPr="00DF1D53">
        <w:rPr>
          <w:rFonts w:ascii="Arial" w:hAnsi="Arial" w:cs="Arial"/>
          <w:sz w:val="20"/>
          <w:szCs w:val="20"/>
        </w:rPr>
        <w:t xml:space="preserve">nebude tak schopen přijmout nabídku s celkovou nabídkovou cenou v Kč bez DPH přesahující výši </w:t>
      </w:r>
      <w:r w:rsidRPr="00DF1D53">
        <w:rPr>
          <w:rFonts w:ascii="Arial" w:hAnsi="Arial" w:cs="Arial"/>
          <w:sz w:val="20"/>
          <w:szCs w:val="20"/>
        </w:rPr>
        <w:lastRenderedPageBreak/>
        <w:t xml:space="preserve">předpokládané hodnoty veřejné zakázky. S ohledem na výše uvedené </w:t>
      </w:r>
      <w:r w:rsidRPr="00DF1D53">
        <w:rPr>
          <w:rFonts w:ascii="Arial" w:hAnsi="Arial" w:cs="Arial"/>
          <w:b/>
          <w:sz w:val="20"/>
          <w:szCs w:val="20"/>
        </w:rPr>
        <w:t xml:space="preserve">nesmí celková nabídková cena </w:t>
      </w:r>
      <w:r w:rsidR="004931BA" w:rsidRPr="00DF1D53">
        <w:rPr>
          <w:rFonts w:ascii="Arial" w:hAnsi="Arial" w:cs="Arial"/>
          <w:b/>
          <w:sz w:val="20"/>
          <w:szCs w:val="20"/>
        </w:rPr>
        <w:t>účastníka</w:t>
      </w:r>
      <w:r w:rsidRPr="00DF1D53">
        <w:rPr>
          <w:rFonts w:ascii="Arial" w:hAnsi="Arial" w:cs="Arial"/>
          <w:b/>
          <w:sz w:val="20"/>
          <w:szCs w:val="20"/>
        </w:rPr>
        <w:t xml:space="preserve"> přesáhnout </w:t>
      </w:r>
      <w:r w:rsidR="003947BE" w:rsidRPr="00DF1D53">
        <w:rPr>
          <w:rFonts w:ascii="Arial" w:hAnsi="Arial" w:cs="Arial"/>
          <w:b/>
          <w:sz w:val="20"/>
          <w:szCs w:val="20"/>
        </w:rPr>
        <w:t>1.</w:t>
      </w:r>
      <w:r w:rsidR="00AE1775" w:rsidRPr="00DF1D53">
        <w:rPr>
          <w:rFonts w:ascii="Arial" w:hAnsi="Arial" w:cs="Arial"/>
          <w:b/>
          <w:sz w:val="20"/>
          <w:szCs w:val="20"/>
        </w:rPr>
        <w:t>2</w:t>
      </w:r>
      <w:r w:rsidR="003947BE" w:rsidRPr="00DF1D53">
        <w:rPr>
          <w:rFonts w:ascii="Arial" w:hAnsi="Arial" w:cs="Arial"/>
          <w:b/>
          <w:sz w:val="20"/>
          <w:szCs w:val="20"/>
        </w:rPr>
        <w:t>00.000</w:t>
      </w:r>
      <w:r w:rsidRPr="00DF1D53">
        <w:rPr>
          <w:rFonts w:ascii="Arial" w:hAnsi="Arial" w:cs="Arial"/>
          <w:b/>
          <w:sz w:val="20"/>
          <w:szCs w:val="20"/>
        </w:rPr>
        <w:t>,- Kč bez DPH</w:t>
      </w:r>
      <w:r w:rsidRPr="00DF1D53">
        <w:rPr>
          <w:rFonts w:ascii="Arial" w:hAnsi="Arial" w:cs="Arial"/>
          <w:sz w:val="20"/>
          <w:szCs w:val="20"/>
        </w:rPr>
        <w:t xml:space="preserve">, jinak bude takový </w:t>
      </w:r>
      <w:r w:rsidR="004931BA" w:rsidRPr="00DF1D53">
        <w:rPr>
          <w:rFonts w:ascii="Arial" w:hAnsi="Arial" w:cs="Arial"/>
          <w:sz w:val="20"/>
          <w:szCs w:val="20"/>
        </w:rPr>
        <w:t>účastník</w:t>
      </w:r>
      <w:r w:rsidRPr="00DF1D53">
        <w:rPr>
          <w:rFonts w:ascii="Arial" w:hAnsi="Arial" w:cs="Arial"/>
          <w:sz w:val="20"/>
          <w:szCs w:val="20"/>
        </w:rPr>
        <w:t xml:space="preserve"> vyloučen </w:t>
      </w:r>
      <w:r w:rsidR="00110B88" w:rsidRPr="00DF1D53">
        <w:rPr>
          <w:rFonts w:ascii="Arial" w:hAnsi="Arial" w:cs="Arial"/>
          <w:sz w:val="20"/>
          <w:szCs w:val="20"/>
        </w:rPr>
        <w:t>ze</w:t>
      </w:r>
      <w:r w:rsidRPr="00DF1D53">
        <w:rPr>
          <w:rFonts w:ascii="Arial" w:hAnsi="Arial" w:cs="Arial"/>
          <w:sz w:val="20"/>
          <w:szCs w:val="20"/>
        </w:rPr>
        <w:t> zadávací</w:t>
      </w:r>
      <w:r w:rsidR="00110B88" w:rsidRPr="00DF1D53">
        <w:rPr>
          <w:rFonts w:ascii="Arial" w:hAnsi="Arial" w:cs="Arial"/>
          <w:sz w:val="20"/>
          <w:szCs w:val="20"/>
        </w:rPr>
        <w:t>ho</w:t>
      </w:r>
      <w:r w:rsidR="007A04F8">
        <w:rPr>
          <w:rFonts w:ascii="Arial" w:hAnsi="Arial" w:cs="Arial"/>
          <w:sz w:val="20"/>
          <w:szCs w:val="20"/>
        </w:rPr>
        <w:t xml:space="preserve"> řízení.</w:t>
      </w:r>
    </w:p>
    <w:p w14:paraId="55F340AC" w14:textId="200E172B" w:rsidR="007A04F8" w:rsidRPr="005817C1" w:rsidRDefault="007A04F8" w:rsidP="007A04F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817C1">
        <w:rPr>
          <w:rFonts w:ascii="Arial" w:hAnsi="Arial" w:cs="Arial"/>
          <w:sz w:val="20"/>
          <w:szCs w:val="20"/>
        </w:rPr>
        <w:t>Zakázka není rozdělena na části, neboť se jedná o jeden funkční celek s věcnou, místní a časovou souvislostí a zadavatel tedy nepovažuje rozdělení této veřejné zakázky na části ani za účelné, ani za hospodárné.</w:t>
      </w:r>
    </w:p>
    <w:p w14:paraId="587B5352" w14:textId="77777777" w:rsidR="00B2294A" w:rsidRPr="005817C1" w:rsidRDefault="00B2294A" w:rsidP="005817C1">
      <w:pPr>
        <w:spacing w:before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817C1">
        <w:rPr>
          <w:rFonts w:ascii="Arial" w:hAnsi="Arial" w:cs="Arial"/>
          <w:b/>
          <w:sz w:val="20"/>
          <w:szCs w:val="20"/>
        </w:rPr>
        <w:t>Podkl</w:t>
      </w:r>
      <w:r w:rsidR="00485D09" w:rsidRPr="005817C1">
        <w:rPr>
          <w:rFonts w:ascii="Arial" w:hAnsi="Arial" w:cs="Arial"/>
          <w:b/>
          <w:sz w:val="20"/>
          <w:szCs w:val="20"/>
        </w:rPr>
        <w:t>ady pro zpracování nabídky je tato zadávací dokumentace včetně všech jejích příloh.</w:t>
      </w:r>
    </w:p>
    <w:p w14:paraId="587B5353" w14:textId="77777777" w:rsidR="00F1101F" w:rsidRPr="00DF1D53" w:rsidRDefault="00F1101F" w:rsidP="00F1101F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Nabídka účastníka musí splňovat veškeré požadavky a podmínky zadavatele uvedené v této zadávací dokumentaci včetně obchodních podmínek, které jsou zaneseny do závazného úplného návrhu smlouvy. </w:t>
      </w:r>
    </w:p>
    <w:p w14:paraId="587B5354" w14:textId="77777777" w:rsidR="00697546" w:rsidRPr="00DF1D53" w:rsidRDefault="00697546" w:rsidP="00697546">
      <w:pPr>
        <w:pStyle w:val="Nadpis2"/>
        <w:spacing w:after="120"/>
        <w:rPr>
          <w:rFonts w:cs="Arial"/>
          <w:i w:val="0"/>
          <w:iCs w:val="0"/>
          <w:sz w:val="24"/>
          <w:u w:val="single"/>
        </w:rPr>
      </w:pPr>
      <w:bookmarkStart w:id="12" w:name="_Toc471821793"/>
      <w:r w:rsidRPr="00DF1D53">
        <w:rPr>
          <w:rFonts w:cs="Arial"/>
          <w:i w:val="0"/>
          <w:iCs w:val="0"/>
          <w:sz w:val="24"/>
          <w:u w:val="single"/>
        </w:rPr>
        <w:t>II. Místo plnění veřejné zakázky</w:t>
      </w:r>
      <w:bookmarkEnd w:id="12"/>
      <w:r w:rsidRPr="00DF1D53">
        <w:rPr>
          <w:rFonts w:cs="Arial"/>
          <w:i w:val="0"/>
          <w:iCs w:val="0"/>
          <w:sz w:val="24"/>
          <w:u w:val="single"/>
        </w:rPr>
        <w:t xml:space="preserve"> </w:t>
      </w:r>
    </w:p>
    <w:p w14:paraId="587B5355" w14:textId="77777777" w:rsidR="00B96E35" w:rsidRPr="00DF1D53" w:rsidRDefault="00697546" w:rsidP="00B96E35">
      <w:pPr>
        <w:outlineLvl w:val="1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Místo plnění: </w:t>
      </w:r>
      <w:r w:rsidR="00B96E35" w:rsidRPr="00DF1D53">
        <w:rPr>
          <w:rFonts w:ascii="Arial" w:hAnsi="Arial" w:cs="Arial"/>
          <w:sz w:val="20"/>
          <w:szCs w:val="20"/>
        </w:rPr>
        <w:t>Český rozhlas, Vinohradská 12, 120 99 Praha 2</w:t>
      </w:r>
    </w:p>
    <w:p w14:paraId="587B5356" w14:textId="77777777" w:rsidR="00697546" w:rsidRPr="00DF1D53" w:rsidRDefault="00697546" w:rsidP="00697546">
      <w:pPr>
        <w:pStyle w:val="Nadpis2"/>
        <w:spacing w:after="120"/>
        <w:rPr>
          <w:rFonts w:cs="Arial"/>
          <w:i w:val="0"/>
          <w:sz w:val="24"/>
          <w:szCs w:val="24"/>
          <w:u w:val="single"/>
        </w:rPr>
      </w:pPr>
      <w:bookmarkStart w:id="13" w:name="_Toc471821794"/>
      <w:r w:rsidRPr="00DF1D53">
        <w:rPr>
          <w:rFonts w:cs="Arial"/>
          <w:i w:val="0"/>
          <w:sz w:val="24"/>
          <w:szCs w:val="24"/>
          <w:u w:val="single"/>
        </w:rPr>
        <w:t>III. Doba plnění veřejné zakázky</w:t>
      </w:r>
      <w:bookmarkEnd w:id="13"/>
      <w:r w:rsidRPr="00DF1D53">
        <w:rPr>
          <w:rFonts w:cs="Arial"/>
          <w:i w:val="0"/>
          <w:sz w:val="24"/>
          <w:szCs w:val="24"/>
          <w:u w:val="single"/>
        </w:rPr>
        <w:t xml:space="preserve"> </w:t>
      </w:r>
    </w:p>
    <w:p w14:paraId="587B5357" w14:textId="77777777" w:rsidR="00697546" w:rsidRPr="00DF1D53" w:rsidRDefault="00697546" w:rsidP="00697546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Doba trvání zakázky: </w:t>
      </w:r>
      <w:r w:rsidR="00B96E35" w:rsidRPr="00DF1D53">
        <w:rPr>
          <w:rFonts w:ascii="Arial" w:hAnsi="Arial" w:cs="Arial"/>
          <w:sz w:val="20"/>
          <w:szCs w:val="20"/>
        </w:rPr>
        <w:t>9</w:t>
      </w:r>
      <w:r w:rsidRPr="00DF1D53">
        <w:rPr>
          <w:rFonts w:ascii="Arial" w:hAnsi="Arial" w:cs="Arial"/>
          <w:sz w:val="20"/>
          <w:szCs w:val="20"/>
        </w:rPr>
        <w:t xml:space="preserve"> měsíců ode dne zahájení realizace zakázky</w:t>
      </w:r>
    </w:p>
    <w:p w14:paraId="587B5358" w14:textId="5CC7D39F" w:rsidR="00697546" w:rsidRPr="00DF1D53" w:rsidRDefault="00697546" w:rsidP="00697546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Předpokládaný termín zahájení plnění zakázky: </w:t>
      </w:r>
      <w:r w:rsidR="00B96E35" w:rsidRPr="00DF1D53">
        <w:rPr>
          <w:rFonts w:ascii="Arial" w:hAnsi="Arial" w:cs="Arial"/>
          <w:sz w:val="20"/>
          <w:szCs w:val="20"/>
        </w:rPr>
        <w:t>1.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B96E35" w:rsidRPr="00DF1D53">
        <w:rPr>
          <w:rFonts w:ascii="Arial" w:hAnsi="Arial" w:cs="Arial"/>
          <w:sz w:val="20"/>
          <w:szCs w:val="20"/>
        </w:rPr>
        <w:t>3.</w:t>
      </w:r>
      <w:r w:rsidR="00DF1D53" w:rsidRPr="00DF1D53">
        <w:rPr>
          <w:rFonts w:ascii="Arial" w:hAnsi="Arial" w:cs="Arial"/>
          <w:sz w:val="20"/>
          <w:szCs w:val="20"/>
        </w:rPr>
        <w:t xml:space="preserve"> </w:t>
      </w:r>
      <w:r w:rsidR="00B96E35" w:rsidRPr="00DF1D53">
        <w:rPr>
          <w:rFonts w:ascii="Arial" w:hAnsi="Arial" w:cs="Arial"/>
          <w:sz w:val="20"/>
          <w:szCs w:val="20"/>
        </w:rPr>
        <w:t>2017</w:t>
      </w:r>
    </w:p>
    <w:p w14:paraId="587B5359" w14:textId="77777777" w:rsidR="00697546" w:rsidRPr="00DF1D53" w:rsidRDefault="00697546" w:rsidP="00697546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Zadavatel </w:t>
      </w:r>
      <w:r w:rsidR="008230C3" w:rsidRPr="00DF1D53">
        <w:rPr>
          <w:rFonts w:ascii="Arial" w:hAnsi="Arial" w:cs="Arial"/>
          <w:sz w:val="20"/>
          <w:szCs w:val="20"/>
        </w:rPr>
        <w:t>má</w:t>
      </w:r>
      <w:r w:rsidRPr="00DF1D53">
        <w:rPr>
          <w:rFonts w:ascii="Arial" w:hAnsi="Arial" w:cs="Arial"/>
          <w:sz w:val="20"/>
          <w:szCs w:val="20"/>
        </w:rPr>
        <w:t xml:space="preserve"> právo změnit termín zahájení plnění veřejné zakázky.</w:t>
      </w:r>
    </w:p>
    <w:p w14:paraId="587B535A" w14:textId="77777777" w:rsidR="00697546" w:rsidRPr="00DF1D53" w:rsidRDefault="00FF74AA" w:rsidP="00FF74AA">
      <w:pPr>
        <w:pStyle w:val="Nadpis2"/>
        <w:spacing w:after="120"/>
        <w:rPr>
          <w:rFonts w:cs="Arial"/>
          <w:i w:val="0"/>
          <w:iCs w:val="0"/>
          <w:sz w:val="24"/>
          <w:u w:val="single"/>
        </w:rPr>
      </w:pPr>
      <w:bookmarkStart w:id="14" w:name="_Toc471821795"/>
      <w:r w:rsidRPr="00DF1D53">
        <w:rPr>
          <w:rFonts w:cs="Arial"/>
          <w:i w:val="0"/>
          <w:iCs w:val="0"/>
          <w:sz w:val="24"/>
          <w:u w:val="single"/>
        </w:rPr>
        <w:t>I</w:t>
      </w:r>
      <w:r w:rsidR="00697546" w:rsidRPr="00DF1D53">
        <w:rPr>
          <w:rFonts w:cs="Arial"/>
          <w:i w:val="0"/>
          <w:iCs w:val="0"/>
          <w:sz w:val="24"/>
          <w:u w:val="single"/>
        </w:rPr>
        <w:t>V</w:t>
      </w:r>
      <w:r w:rsidRPr="00DF1D53">
        <w:rPr>
          <w:rFonts w:cs="Arial"/>
          <w:i w:val="0"/>
          <w:iCs w:val="0"/>
          <w:sz w:val="24"/>
          <w:u w:val="single"/>
        </w:rPr>
        <w:t xml:space="preserve">. </w:t>
      </w:r>
      <w:r w:rsidR="00697546" w:rsidRPr="00DF1D53">
        <w:rPr>
          <w:rFonts w:cs="Arial"/>
          <w:i w:val="0"/>
          <w:iCs w:val="0"/>
          <w:sz w:val="24"/>
          <w:u w:val="single"/>
        </w:rPr>
        <w:t>Obchodní podmínky</w:t>
      </w:r>
      <w:bookmarkEnd w:id="14"/>
    </w:p>
    <w:p w14:paraId="587B535B" w14:textId="77777777" w:rsidR="00697546" w:rsidRPr="00DF1D53" w:rsidRDefault="00697546" w:rsidP="00391636">
      <w:pPr>
        <w:widowControl w:val="0"/>
        <w:numPr>
          <w:ilvl w:val="1"/>
          <w:numId w:val="1"/>
        </w:numPr>
        <w:tabs>
          <w:tab w:val="clear" w:pos="567"/>
          <w:tab w:val="num" w:pos="315"/>
        </w:tabs>
        <w:adjustRightInd w:val="0"/>
        <w:spacing w:before="120"/>
        <w:jc w:val="both"/>
        <w:textAlignment w:val="baseline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  <w:r w:rsidRPr="00DF1D53">
        <w:rPr>
          <w:rFonts w:ascii="Arial" w:hAnsi="Arial" w:cs="Arial"/>
          <w:b/>
          <w:noProof/>
          <w:sz w:val="20"/>
          <w:szCs w:val="20"/>
          <w:u w:val="single"/>
        </w:rPr>
        <w:t>Závazný návrh smlouvy včetně příloh</w:t>
      </w:r>
    </w:p>
    <w:p w14:paraId="587B535C" w14:textId="2A82B038" w:rsidR="00441D7E" w:rsidRPr="00DF1D53" w:rsidRDefault="00441D7E" w:rsidP="00441D7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Obchodní a platební podmínky plnění veřejné zakázky jsou podrobně vymezeny v závazném návrhu smlouvy (viz příloha č. </w:t>
      </w:r>
      <w:r w:rsidR="00B96E35" w:rsidRPr="00DF1D53">
        <w:rPr>
          <w:rFonts w:ascii="Arial" w:hAnsi="Arial" w:cs="Arial"/>
          <w:sz w:val="20"/>
          <w:szCs w:val="20"/>
        </w:rPr>
        <w:t>2</w:t>
      </w:r>
      <w:r w:rsidRPr="00DF1D53">
        <w:rPr>
          <w:rFonts w:ascii="Arial" w:hAnsi="Arial" w:cs="Arial"/>
          <w:sz w:val="20"/>
          <w:szCs w:val="20"/>
        </w:rPr>
        <w:t xml:space="preserve"> ZD). </w:t>
      </w:r>
      <w:r w:rsidR="00BF4D60" w:rsidRPr="00DF1D53">
        <w:rPr>
          <w:rFonts w:ascii="Arial" w:hAnsi="Arial" w:cs="Arial"/>
          <w:sz w:val="20"/>
          <w:szCs w:val="20"/>
        </w:rPr>
        <w:t>Účastník</w:t>
      </w:r>
      <w:r w:rsidR="00BF4D60" w:rsidRPr="00DF1D53">
        <w:rPr>
          <w:rFonts w:ascii="Arial" w:hAnsi="Arial" w:cs="Arial"/>
          <w:bCs/>
          <w:sz w:val="20"/>
          <w:szCs w:val="20"/>
        </w:rPr>
        <w:t xml:space="preserve"> musí v návrhu smlouvy uvést/doplnit všechny </w:t>
      </w:r>
      <w:r w:rsidR="00DF1D53" w:rsidRPr="00DF1D53">
        <w:rPr>
          <w:rFonts w:ascii="Arial" w:hAnsi="Arial" w:cs="Arial"/>
          <w:bCs/>
          <w:sz w:val="20"/>
          <w:szCs w:val="20"/>
        </w:rPr>
        <w:t>barevně označené</w:t>
      </w:r>
      <w:r w:rsidR="00BF4D60" w:rsidRPr="00DF1D53">
        <w:rPr>
          <w:rFonts w:ascii="Arial" w:hAnsi="Arial" w:cs="Arial"/>
          <w:bCs/>
          <w:sz w:val="20"/>
          <w:szCs w:val="20"/>
        </w:rPr>
        <w:t xml:space="preserve"> části obchodních podmínek. </w:t>
      </w:r>
      <w:r w:rsidR="00BF4D60" w:rsidRPr="00DF1D53">
        <w:rPr>
          <w:rFonts w:ascii="Arial" w:hAnsi="Arial" w:cs="Arial"/>
          <w:sz w:val="20"/>
          <w:szCs w:val="20"/>
        </w:rPr>
        <w:t>Účastník</w:t>
      </w:r>
      <w:r w:rsidR="00BF4D60" w:rsidRPr="00DF1D53">
        <w:rPr>
          <w:rFonts w:ascii="Arial" w:hAnsi="Arial" w:cs="Arial"/>
          <w:bCs/>
          <w:sz w:val="20"/>
          <w:szCs w:val="20"/>
        </w:rPr>
        <w:t xml:space="preserve"> </w:t>
      </w:r>
      <w:r w:rsidRPr="00DF1D53">
        <w:rPr>
          <w:rFonts w:ascii="Arial" w:hAnsi="Arial" w:cs="Arial"/>
          <w:sz w:val="20"/>
          <w:szCs w:val="20"/>
        </w:rPr>
        <w:t xml:space="preserve">není oprávněn měnit a doplňovat závazný návrh smlouvy na jiných než označených místech. </w:t>
      </w:r>
    </w:p>
    <w:p w14:paraId="587B535D" w14:textId="77777777" w:rsidR="00697546" w:rsidRPr="00DF1D53" w:rsidRDefault="00697546" w:rsidP="00697546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DF1D53">
        <w:rPr>
          <w:rFonts w:ascii="Arial" w:hAnsi="Arial" w:cs="Arial"/>
          <w:b/>
          <w:bCs/>
          <w:sz w:val="20"/>
          <w:szCs w:val="20"/>
        </w:rPr>
        <w:t xml:space="preserve">Návrh smlouvy, musí být ze strany </w:t>
      </w:r>
      <w:r w:rsidR="004931BA" w:rsidRPr="00DF1D53">
        <w:rPr>
          <w:rFonts w:ascii="Arial" w:hAnsi="Arial" w:cs="Arial"/>
          <w:b/>
          <w:sz w:val="20"/>
          <w:szCs w:val="20"/>
        </w:rPr>
        <w:t>účastníka</w:t>
      </w:r>
      <w:r w:rsidR="004931BA" w:rsidRPr="00DF1D53">
        <w:rPr>
          <w:rFonts w:ascii="Arial" w:hAnsi="Arial" w:cs="Arial"/>
          <w:sz w:val="20"/>
          <w:szCs w:val="20"/>
        </w:rPr>
        <w:t xml:space="preserve"> </w:t>
      </w:r>
      <w:r w:rsidRPr="00DF1D53">
        <w:rPr>
          <w:rFonts w:ascii="Arial" w:hAnsi="Arial" w:cs="Arial"/>
          <w:b/>
          <w:bCs/>
          <w:sz w:val="20"/>
          <w:szCs w:val="20"/>
        </w:rPr>
        <w:t>podepsán statutárním orgánem nebo osobou příslušně zmocněnou, originál nebo úředně ověřená kopie zmocnění musí být v takovém případě součástí nabídky.</w:t>
      </w:r>
    </w:p>
    <w:p w14:paraId="587B535F" w14:textId="329D0435" w:rsidR="0080192D" w:rsidRPr="00DF1D53" w:rsidRDefault="008230C3" w:rsidP="008230C3">
      <w:pPr>
        <w:widowControl w:val="0"/>
        <w:adjustRightInd w:val="0"/>
        <w:spacing w:before="120"/>
        <w:jc w:val="both"/>
        <w:textAlignment w:val="baseline"/>
        <w:outlineLvl w:val="0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Veškeré požadované platební</w:t>
      </w:r>
      <w:r w:rsidR="00DF1D53" w:rsidRPr="00DF1D53">
        <w:rPr>
          <w:rFonts w:ascii="Arial" w:hAnsi="Arial" w:cs="Arial"/>
          <w:bCs/>
          <w:sz w:val="20"/>
          <w:szCs w:val="20"/>
        </w:rPr>
        <w:t>, dodací, záruční, servisní a sankční</w:t>
      </w:r>
      <w:r w:rsidRPr="00DF1D53">
        <w:rPr>
          <w:rFonts w:ascii="Arial" w:hAnsi="Arial" w:cs="Arial"/>
          <w:bCs/>
          <w:sz w:val="20"/>
          <w:szCs w:val="20"/>
        </w:rPr>
        <w:t xml:space="preserve"> podmínky jsou uvedeny v</w:t>
      </w:r>
      <w:r w:rsidR="00CF3F02" w:rsidRPr="00DF1D53">
        <w:rPr>
          <w:rFonts w:ascii="Arial" w:hAnsi="Arial" w:cs="Arial"/>
          <w:bCs/>
          <w:sz w:val="20"/>
          <w:szCs w:val="20"/>
        </w:rPr>
        <w:t> závazném návrhu smlouvy (</w:t>
      </w:r>
      <w:r w:rsidRPr="00DF1D53">
        <w:rPr>
          <w:rFonts w:ascii="Arial" w:hAnsi="Arial" w:cs="Arial"/>
          <w:bCs/>
          <w:sz w:val="20"/>
          <w:szCs w:val="20"/>
        </w:rPr>
        <w:t>přílo</w:t>
      </w:r>
      <w:r w:rsidR="00CF3F02" w:rsidRPr="00DF1D53">
        <w:rPr>
          <w:rFonts w:ascii="Arial" w:hAnsi="Arial" w:cs="Arial"/>
          <w:bCs/>
          <w:sz w:val="20"/>
          <w:szCs w:val="20"/>
        </w:rPr>
        <w:t>ha</w:t>
      </w:r>
      <w:r w:rsidRPr="00DF1D53">
        <w:rPr>
          <w:rFonts w:ascii="Arial" w:hAnsi="Arial" w:cs="Arial"/>
          <w:bCs/>
          <w:sz w:val="20"/>
          <w:szCs w:val="20"/>
        </w:rPr>
        <w:t xml:space="preserve"> č.</w:t>
      </w:r>
      <w:r w:rsidR="00B96E35" w:rsidRPr="00DF1D53">
        <w:rPr>
          <w:rFonts w:ascii="Arial" w:hAnsi="Arial" w:cs="Arial"/>
          <w:bCs/>
          <w:sz w:val="20"/>
          <w:szCs w:val="20"/>
        </w:rPr>
        <w:t xml:space="preserve"> 2</w:t>
      </w:r>
      <w:r w:rsidRPr="00DF1D53">
        <w:rPr>
          <w:rFonts w:ascii="Arial" w:hAnsi="Arial" w:cs="Arial"/>
          <w:bCs/>
          <w:sz w:val="20"/>
          <w:szCs w:val="20"/>
        </w:rPr>
        <w:t xml:space="preserve"> této ZD</w:t>
      </w:r>
      <w:r w:rsidR="00CF3F02" w:rsidRPr="00DF1D53">
        <w:rPr>
          <w:rFonts w:ascii="Arial" w:hAnsi="Arial" w:cs="Arial"/>
          <w:bCs/>
          <w:sz w:val="20"/>
          <w:szCs w:val="20"/>
        </w:rPr>
        <w:t>)</w:t>
      </w:r>
      <w:r w:rsidRPr="00DF1D53">
        <w:rPr>
          <w:rFonts w:ascii="Arial" w:hAnsi="Arial" w:cs="Arial"/>
          <w:bCs/>
          <w:sz w:val="20"/>
          <w:szCs w:val="20"/>
        </w:rPr>
        <w:t>.</w:t>
      </w:r>
    </w:p>
    <w:p w14:paraId="587B5368" w14:textId="77777777" w:rsidR="00FF74AA" w:rsidRPr="00DF1D53" w:rsidRDefault="00FF74AA" w:rsidP="00FF74AA">
      <w:pPr>
        <w:pStyle w:val="Styl1"/>
        <w:shd w:val="clear" w:color="auto" w:fill="DBE5F1"/>
        <w:spacing w:after="240"/>
        <w:ind w:left="357" w:hanging="357"/>
        <w:rPr>
          <w:rFonts w:cs="Arial"/>
        </w:rPr>
      </w:pPr>
      <w:bookmarkStart w:id="15" w:name="_Toc471821796"/>
      <w:r w:rsidRPr="00DF1D53">
        <w:rPr>
          <w:rFonts w:cs="Arial"/>
        </w:rPr>
        <w:t>KVALIFIKACE</w:t>
      </w:r>
      <w:bookmarkEnd w:id="15"/>
    </w:p>
    <w:p w14:paraId="587B5369" w14:textId="77777777" w:rsidR="00FF74AA" w:rsidRPr="00DF1D53" w:rsidRDefault="000B5B2D" w:rsidP="00FF74A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Dodavatel</w:t>
      </w:r>
      <w:r w:rsidR="00FF74AA" w:rsidRPr="00DF1D53">
        <w:rPr>
          <w:rFonts w:ascii="Arial" w:hAnsi="Arial" w:cs="Arial"/>
          <w:sz w:val="20"/>
          <w:szCs w:val="20"/>
        </w:rPr>
        <w:t xml:space="preserve"> je povinen prokázat kvalifikac</w:t>
      </w:r>
      <w:r w:rsidR="009A4726" w:rsidRPr="00DF1D53">
        <w:rPr>
          <w:rFonts w:ascii="Arial" w:hAnsi="Arial" w:cs="Arial"/>
          <w:sz w:val="20"/>
          <w:szCs w:val="20"/>
        </w:rPr>
        <w:t>i</w:t>
      </w:r>
      <w:r w:rsidR="00FF74AA" w:rsidRPr="00DF1D53">
        <w:rPr>
          <w:rFonts w:ascii="Arial" w:hAnsi="Arial" w:cs="Arial"/>
          <w:sz w:val="20"/>
          <w:szCs w:val="20"/>
        </w:rPr>
        <w:t xml:space="preserve"> v souladu s § </w:t>
      </w:r>
      <w:r w:rsidRPr="00DF1D53">
        <w:rPr>
          <w:rFonts w:ascii="Arial" w:hAnsi="Arial" w:cs="Arial"/>
          <w:sz w:val="20"/>
          <w:szCs w:val="20"/>
        </w:rPr>
        <w:t>73</w:t>
      </w:r>
      <w:r w:rsidR="00FF74AA" w:rsidRPr="00DF1D53">
        <w:rPr>
          <w:rFonts w:ascii="Arial" w:hAnsi="Arial" w:cs="Arial"/>
          <w:sz w:val="20"/>
          <w:szCs w:val="20"/>
        </w:rPr>
        <w:t xml:space="preserve"> a</w:t>
      </w:r>
      <w:r w:rsidRPr="00DF1D53">
        <w:rPr>
          <w:rFonts w:ascii="Arial" w:hAnsi="Arial" w:cs="Arial"/>
          <w:sz w:val="20"/>
          <w:szCs w:val="20"/>
        </w:rPr>
        <w:t>ž</w:t>
      </w:r>
      <w:r w:rsidR="00FF74AA" w:rsidRPr="00DF1D53">
        <w:rPr>
          <w:rFonts w:ascii="Arial" w:hAnsi="Arial" w:cs="Arial"/>
          <w:sz w:val="20"/>
          <w:szCs w:val="20"/>
        </w:rPr>
        <w:t xml:space="preserve"> </w:t>
      </w:r>
      <w:r w:rsidRPr="00DF1D53">
        <w:rPr>
          <w:rFonts w:ascii="Arial" w:hAnsi="Arial" w:cs="Arial"/>
          <w:sz w:val="20"/>
          <w:szCs w:val="20"/>
        </w:rPr>
        <w:t>79</w:t>
      </w:r>
      <w:r w:rsidR="00FF74AA" w:rsidRPr="00DF1D53">
        <w:rPr>
          <w:rFonts w:ascii="Arial" w:hAnsi="Arial" w:cs="Arial"/>
          <w:sz w:val="20"/>
          <w:szCs w:val="20"/>
        </w:rPr>
        <w:t xml:space="preserve"> Z</w:t>
      </w:r>
      <w:r w:rsidRPr="00DF1D53">
        <w:rPr>
          <w:rFonts w:ascii="Arial" w:hAnsi="Arial" w:cs="Arial"/>
          <w:sz w:val="20"/>
          <w:szCs w:val="20"/>
        </w:rPr>
        <w:t>Z</w:t>
      </w:r>
      <w:r w:rsidR="00FF74AA" w:rsidRPr="00DF1D53">
        <w:rPr>
          <w:rFonts w:ascii="Arial" w:hAnsi="Arial" w:cs="Arial"/>
          <w:sz w:val="20"/>
          <w:szCs w:val="20"/>
        </w:rPr>
        <w:t>VZ v rozsahu dále stanoveném zadavatelem.</w:t>
      </w:r>
    </w:p>
    <w:p w14:paraId="587B536A" w14:textId="77777777" w:rsidR="00FF74AA" w:rsidRPr="00DF1D53" w:rsidRDefault="00FF74AA" w:rsidP="00FF74A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Dodavatel předkládá doklady prokazující kvalifikac</w:t>
      </w:r>
      <w:r w:rsidR="009A4726" w:rsidRPr="00DF1D53">
        <w:rPr>
          <w:rFonts w:ascii="Arial" w:hAnsi="Arial" w:cs="Arial"/>
          <w:b/>
          <w:sz w:val="20"/>
          <w:szCs w:val="20"/>
        </w:rPr>
        <w:t>i</w:t>
      </w:r>
      <w:r w:rsidRPr="00DF1D53">
        <w:rPr>
          <w:rFonts w:ascii="Arial" w:hAnsi="Arial" w:cs="Arial"/>
          <w:b/>
          <w:sz w:val="20"/>
          <w:szCs w:val="20"/>
        </w:rPr>
        <w:t xml:space="preserve"> v prosté kopii</w:t>
      </w:r>
      <w:r w:rsidR="00AA1949" w:rsidRPr="00DF1D53">
        <w:rPr>
          <w:rFonts w:ascii="Arial" w:hAnsi="Arial" w:cs="Arial"/>
          <w:b/>
          <w:sz w:val="20"/>
          <w:szCs w:val="20"/>
        </w:rPr>
        <w:t>.</w:t>
      </w:r>
      <w:r w:rsidR="00BD718E" w:rsidRPr="00DF1D53">
        <w:rPr>
          <w:rFonts w:ascii="Arial" w:hAnsi="Arial" w:cs="Arial"/>
          <w:b/>
          <w:sz w:val="20"/>
          <w:szCs w:val="20"/>
        </w:rPr>
        <w:t xml:space="preserve"> </w:t>
      </w:r>
      <w:r w:rsidR="00BD718E" w:rsidRPr="00DF1D53">
        <w:rPr>
          <w:rFonts w:ascii="Arial" w:hAnsi="Arial" w:cs="Arial"/>
          <w:sz w:val="20"/>
          <w:szCs w:val="20"/>
        </w:rPr>
        <w:t>Zadavatel vylučuje v</w:t>
      </w:r>
      <w:r w:rsidR="008230C3" w:rsidRPr="00DF1D53">
        <w:rPr>
          <w:rFonts w:ascii="Arial" w:hAnsi="Arial" w:cs="Arial"/>
          <w:sz w:val="20"/>
          <w:szCs w:val="20"/>
        </w:rPr>
        <w:t> </w:t>
      </w:r>
      <w:r w:rsidR="00BD718E" w:rsidRPr="00DF1D53">
        <w:rPr>
          <w:rFonts w:ascii="Arial" w:hAnsi="Arial" w:cs="Arial"/>
          <w:sz w:val="20"/>
          <w:szCs w:val="20"/>
        </w:rPr>
        <w:t>souladu</w:t>
      </w:r>
      <w:r w:rsidR="008230C3" w:rsidRPr="00DF1D53">
        <w:rPr>
          <w:rFonts w:ascii="Arial" w:hAnsi="Arial" w:cs="Arial"/>
          <w:sz w:val="20"/>
          <w:szCs w:val="20"/>
        </w:rPr>
        <w:br/>
      </w:r>
      <w:r w:rsidR="00BD718E" w:rsidRPr="00DF1D53">
        <w:rPr>
          <w:rFonts w:ascii="Arial" w:hAnsi="Arial" w:cs="Arial"/>
          <w:sz w:val="20"/>
          <w:szCs w:val="20"/>
        </w:rPr>
        <w:t xml:space="preserve">s § 86 odst. 2 ZZVZ možnost </w:t>
      </w:r>
      <w:r w:rsidR="00794F0E" w:rsidRPr="00DF1D53">
        <w:rPr>
          <w:rFonts w:ascii="Arial" w:hAnsi="Arial" w:cs="Arial"/>
          <w:sz w:val="20"/>
          <w:szCs w:val="20"/>
        </w:rPr>
        <w:t>nahrazení</w:t>
      </w:r>
      <w:r w:rsidR="00BD718E" w:rsidRPr="00DF1D53">
        <w:rPr>
          <w:rFonts w:ascii="Arial" w:hAnsi="Arial" w:cs="Arial"/>
          <w:sz w:val="20"/>
          <w:szCs w:val="20"/>
        </w:rPr>
        <w:t xml:space="preserve"> </w:t>
      </w:r>
      <w:r w:rsidR="00794F0E" w:rsidRPr="00DF1D53">
        <w:rPr>
          <w:rFonts w:ascii="Arial" w:hAnsi="Arial" w:cs="Arial"/>
          <w:sz w:val="20"/>
          <w:szCs w:val="20"/>
        </w:rPr>
        <w:t>předložení dokladů</w:t>
      </w:r>
      <w:r w:rsidR="00BD718E" w:rsidRPr="00DF1D53">
        <w:rPr>
          <w:rFonts w:ascii="Arial" w:hAnsi="Arial" w:cs="Arial"/>
          <w:sz w:val="20"/>
          <w:szCs w:val="20"/>
        </w:rPr>
        <w:t xml:space="preserve"> čestným prohlášením.</w:t>
      </w:r>
    </w:p>
    <w:p w14:paraId="587B536B" w14:textId="77777777" w:rsidR="00B04029" w:rsidRPr="00DF1D53" w:rsidRDefault="00B04029" w:rsidP="00FF74A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Zadavatel upozorňuje dodavatele, že před uzavřením smlouvy si od vybraného dodavatele</w:t>
      </w:r>
      <w:r w:rsidR="005443BB" w:rsidRPr="00DF1D53">
        <w:rPr>
          <w:rFonts w:ascii="Arial" w:hAnsi="Arial" w:cs="Arial"/>
          <w:sz w:val="20"/>
          <w:szCs w:val="20"/>
        </w:rPr>
        <w:t xml:space="preserve"> v souladu s § </w:t>
      </w:r>
      <w:r w:rsidR="009B0610" w:rsidRPr="00DF1D53">
        <w:rPr>
          <w:rFonts w:ascii="Arial" w:hAnsi="Arial" w:cs="Arial"/>
          <w:sz w:val="20"/>
          <w:szCs w:val="20"/>
        </w:rPr>
        <w:t>86 odst. 3 ZZVZ</w:t>
      </w:r>
      <w:r w:rsidRPr="00DF1D53">
        <w:rPr>
          <w:rFonts w:ascii="Arial" w:hAnsi="Arial" w:cs="Arial"/>
          <w:sz w:val="20"/>
          <w:szCs w:val="20"/>
        </w:rPr>
        <w:t xml:space="preserve"> vyžádá předložení originálů nebo ověřených kopií dokladů o kvalifikaci, pokud již nebyly v</w:t>
      </w:r>
      <w:r w:rsidR="00557404" w:rsidRPr="00DF1D53">
        <w:rPr>
          <w:rFonts w:ascii="Arial" w:hAnsi="Arial" w:cs="Arial"/>
          <w:sz w:val="20"/>
          <w:szCs w:val="20"/>
        </w:rPr>
        <w:t> </w:t>
      </w:r>
      <w:r w:rsidRPr="00DF1D53">
        <w:rPr>
          <w:rFonts w:ascii="Arial" w:hAnsi="Arial" w:cs="Arial"/>
          <w:sz w:val="20"/>
          <w:szCs w:val="20"/>
        </w:rPr>
        <w:t>zadávacím</w:t>
      </w:r>
      <w:r w:rsidR="00557404" w:rsidRPr="00DF1D53">
        <w:rPr>
          <w:rFonts w:ascii="Arial" w:hAnsi="Arial" w:cs="Arial"/>
          <w:sz w:val="20"/>
          <w:szCs w:val="20"/>
        </w:rPr>
        <w:t xml:space="preserve"> řízení předloženy.</w:t>
      </w:r>
      <w:r w:rsidRPr="00DF1D53">
        <w:rPr>
          <w:rFonts w:ascii="Arial" w:hAnsi="Arial" w:cs="Arial"/>
          <w:sz w:val="20"/>
          <w:szCs w:val="20"/>
        </w:rPr>
        <w:t xml:space="preserve"> </w:t>
      </w:r>
    </w:p>
    <w:p w14:paraId="587B536C" w14:textId="77777777" w:rsidR="00FF74AA" w:rsidRPr="00DF1D53" w:rsidRDefault="00FF74AA" w:rsidP="00FF74A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Dodavatel je povinen prokázat splnění kvalifikace ve lhůtě pro podání nabídek (§ </w:t>
      </w:r>
      <w:r w:rsidR="00723BFE" w:rsidRPr="00DF1D53">
        <w:rPr>
          <w:rFonts w:ascii="Arial" w:hAnsi="Arial" w:cs="Arial"/>
          <w:sz w:val="20"/>
          <w:szCs w:val="20"/>
        </w:rPr>
        <w:t xml:space="preserve">56 odst. 3 </w:t>
      </w:r>
      <w:r w:rsidRPr="00DF1D53">
        <w:rPr>
          <w:rFonts w:ascii="Arial" w:hAnsi="Arial" w:cs="Arial"/>
          <w:sz w:val="20"/>
          <w:szCs w:val="20"/>
        </w:rPr>
        <w:t>Z</w:t>
      </w:r>
      <w:r w:rsidR="004E4FAC" w:rsidRPr="00DF1D53">
        <w:rPr>
          <w:rFonts w:ascii="Arial" w:hAnsi="Arial" w:cs="Arial"/>
          <w:sz w:val="20"/>
          <w:szCs w:val="20"/>
        </w:rPr>
        <w:t>Z</w:t>
      </w:r>
      <w:r w:rsidRPr="00DF1D53">
        <w:rPr>
          <w:rFonts w:ascii="Arial" w:hAnsi="Arial" w:cs="Arial"/>
          <w:sz w:val="20"/>
          <w:szCs w:val="20"/>
        </w:rPr>
        <w:t xml:space="preserve">VZ). </w:t>
      </w:r>
    </w:p>
    <w:p w14:paraId="587B536D" w14:textId="57AE0293" w:rsidR="00657478" w:rsidRPr="00DF1D53" w:rsidRDefault="00E61396" w:rsidP="00FF74AA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Doklady prokazující základní způsobilost podle § 74 </w:t>
      </w:r>
      <w:r w:rsidR="009A4726" w:rsidRPr="00DF1D53">
        <w:rPr>
          <w:rFonts w:ascii="Arial" w:hAnsi="Arial" w:cs="Arial"/>
          <w:sz w:val="20"/>
          <w:szCs w:val="20"/>
        </w:rPr>
        <w:t xml:space="preserve">ZZVZ </w:t>
      </w:r>
      <w:r w:rsidRPr="00DF1D53">
        <w:rPr>
          <w:rFonts w:ascii="Arial" w:hAnsi="Arial" w:cs="Arial"/>
          <w:sz w:val="20"/>
          <w:szCs w:val="20"/>
        </w:rPr>
        <w:t xml:space="preserve">a profesní způsobilost podle § 77 odst. 1 </w:t>
      </w:r>
      <w:r w:rsidR="009A4726" w:rsidRPr="00DF1D53">
        <w:rPr>
          <w:rFonts w:ascii="Arial" w:hAnsi="Arial" w:cs="Arial"/>
          <w:sz w:val="20"/>
          <w:szCs w:val="20"/>
        </w:rPr>
        <w:t xml:space="preserve">ZZVZ </w:t>
      </w:r>
      <w:r w:rsidRPr="00DF1D53">
        <w:rPr>
          <w:rFonts w:ascii="Arial" w:hAnsi="Arial" w:cs="Arial"/>
          <w:sz w:val="20"/>
          <w:szCs w:val="20"/>
        </w:rPr>
        <w:t>musí prokazovat splnění požadovaného kritéria způsobilosti nejpozději v době 3 měsíců přede dnem zahájení zadávacího řízení</w:t>
      </w:r>
      <w:r w:rsidR="00DF1D53">
        <w:rPr>
          <w:rFonts w:ascii="Arial" w:hAnsi="Arial" w:cs="Arial"/>
          <w:sz w:val="20"/>
          <w:szCs w:val="20"/>
        </w:rPr>
        <w:t xml:space="preserve"> </w:t>
      </w:r>
      <w:r w:rsidR="00FA3FBC" w:rsidRPr="00DF1D53">
        <w:rPr>
          <w:rFonts w:ascii="Arial" w:hAnsi="Arial" w:cs="Arial"/>
          <w:sz w:val="20"/>
          <w:szCs w:val="20"/>
        </w:rPr>
        <w:t>(§ 86 odst. 5 ZZVZ)</w:t>
      </w:r>
      <w:r w:rsidRPr="00DF1D53">
        <w:rPr>
          <w:rFonts w:ascii="Arial" w:hAnsi="Arial" w:cs="Arial"/>
          <w:sz w:val="20"/>
          <w:szCs w:val="20"/>
        </w:rPr>
        <w:t xml:space="preserve">. </w:t>
      </w:r>
    </w:p>
    <w:p w14:paraId="587B536E" w14:textId="77777777" w:rsidR="00E1740C" w:rsidRPr="00DF1D53" w:rsidRDefault="00E1740C" w:rsidP="00E1740C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Předloží-li dodavatel zadavateli výpis ze seznamu kvalifikovaných dodavatelů, tento výpis nahrazuje doklad prokazující </w:t>
      </w:r>
    </w:p>
    <w:p w14:paraId="587B536F" w14:textId="77777777" w:rsidR="008230C3" w:rsidRPr="00DF1D53" w:rsidRDefault="008230C3" w:rsidP="0039163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základní způsobilost podle § 74 ZZVZ,</w:t>
      </w:r>
    </w:p>
    <w:p w14:paraId="587B5370" w14:textId="77777777" w:rsidR="00E1740C" w:rsidRPr="00DF1D53" w:rsidRDefault="008230C3" w:rsidP="0039163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p</w:t>
      </w:r>
      <w:r w:rsidR="00E1740C" w:rsidRPr="00DF1D53">
        <w:rPr>
          <w:rFonts w:ascii="Arial" w:hAnsi="Arial" w:cs="Arial"/>
          <w:sz w:val="20"/>
          <w:szCs w:val="20"/>
        </w:rPr>
        <w:t>rofesní způsobilost podle § 77</w:t>
      </w:r>
      <w:r w:rsidR="00A13A97" w:rsidRPr="00DF1D53">
        <w:rPr>
          <w:rFonts w:ascii="Arial" w:hAnsi="Arial" w:cs="Arial"/>
          <w:sz w:val="20"/>
          <w:szCs w:val="20"/>
        </w:rPr>
        <w:t xml:space="preserve"> ZZVZ</w:t>
      </w:r>
      <w:r w:rsidR="00E1740C" w:rsidRPr="00DF1D53">
        <w:rPr>
          <w:rFonts w:ascii="Arial" w:hAnsi="Arial" w:cs="Arial"/>
          <w:sz w:val="20"/>
          <w:szCs w:val="20"/>
        </w:rPr>
        <w:t xml:space="preserve"> v tom rozsahu, v jakém údaje ve výpisu ze seznamu kvalifikovaných dodavatelů prokazují splnění kr</w:t>
      </w:r>
      <w:r w:rsidRPr="00DF1D53">
        <w:rPr>
          <w:rFonts w:ascii="Arial" w:hAnsi="Arial" w:cs="Arial"/>
          <w:sz w:val="20"/>
          <w:szCs w:val="20"/>
        </w:rPr>
        <w:t>itérií profesní způsobilosti.</w:t>
      </w:r>
    </w:p>
    <w:p w14:paraId="587B5371" w14:textId="4A936061" w:rsidR="00372434" w:rsidRPr="00DF1D53" w:rsidRDefault="00E1740C" w:rsidP="00E1740C">
      <w:pPr>
        <w:pStyle w:val="Nadpis2"/>
        <w:spacing w:before="120" w:after="120"/>
        <w:jc w:val="both"/>
        <w:rPr>
          <w:rFonts w:cs="Arial"/>
          <w:b w:val="0"/>
          <w:i w:val="0"/>
          <w:sz w:val="20"/>
          <w:szCs w:val="20"/>
        </w:rPr>
      </w:pPr>
      <w:bookmarkStart w:id="16" w:name="_Toc461630293"/>
      <w:bookmarkStart w:id="17" w:name="_Toc471821797"/>
      <w:r w:rsidRPr="00DF1D53">
        <w:rPr>
          <w:rFonts w:cs="Arial"/>
          <w:b w:val="0"/>
          <w:i w:val="0"/>
          <w:sz w:val="20"/>
          <w:szCs w:val="20"/>
        </w:rPr>
        <w:lastRenderedPageBreak/>
        <w:t xml:space="preserve">Zadavatel </w:t>
      </w:r>
      <w:r w:rsidR="00936A18" w:rsidRPr="00DF1D53">
        <w:rPr>
          <w:rFonts w:cs="Arial"/>
          <w:b w:val="0"/>
          <w:i w:val="0"/>
          <w:sz w:val="20"/>
          <w:szCs w:val="20"/>
        </w:rPr>
        <w:t>p</w:t>
      </w:r>
      <w:r w:rsidR="00DF1D53">
        <w:rPr>
          <w:rFonts w:cs="Arial"/>
          <w:b w:val="0"/>
          <w:i w:val="0"/>
          <w:sz w:val="20"/>
          <w:szCs w:val="20"/>
        </w:rPr>
        <w:t>ři</w:t>
      </w:r>
      <w:r w:rsidR="00712A48" w:rsidRPr="00DF1D53">
        <w:rPr>
          <w:rFonts w:cs="Arial"/>
          <w:b w:val="0"/>
          <w:i w:val="0"/>
          <w:sz w:val="20"/>
          <w:szCs w:val="20"/>
        </w:rPr>
        <w:t>j</w:t>
      </w:r>
      <w:r w:rsidR="00936A18" w:rsidRPr="00DF1D53">
        <w:rPr>
          <w:rFonts w:cs="Arial"/>
          <w:b w:val="0"/>
          <w:i w:val="0"/>
          <w:sz w:val="20"/>
          <w:szCs w:val="20"/>
        </w:rPr>
        <w:t>me</w:t>
      </w:r>
      <w:r w:rsidRPr="00DF1D53">
        <w:rPr>
          <w:rFonts w:cs="Arial"/>
          <w:b w:val="0"/>
          <w:i w:val="0"/>
          <w:sz w:val="20"/>
          <w:szCs w:val="20"/>
        </w:rPr>
        <w:t xml:space="preserve"> výpis ze seznamu kvalifikovaných dodavatelů, pokud k poslednímu dni, ke kterému má být prokázána základní způsobilost nebo profesní způsobilost, není výpis ze seznamu kvalifikovaných dodavatelů starší než 3 měsíce.</w:t>
      </w:r>
      <w:bookmarkEnd w:id="16"/>
      <w:bookmarkEnd w:id="17"/>
    </w:p>
    <w:p w14:paraId="587B5372" w14:textId="77777777" w:rsidR="00FF74AA" w:rsidRPr="00DF1D53" w:rsidRDefault="00FF74AA" w:rsidP="00FF74AA">
      <w:pPr>
        <w:pStyle w:val="Nadpis2"/>
        <w:spacing w:before="120" w:after="120"/>
        <w:rPr>
          <w:rFonts w:cs="Arial"/>
          <w:i w:val="0"/>
          <w:noProof/>
          <w:sz w:val="24"/>
          <w:szCs w:val="24"/>
          <w:u w:val="single"/>
        </w:rPr>
      </w:pPr>
      <w:bookmarkStart w:id="18" w:name="_Toc471821798"/>
      <w:r w:rsidRPr="00DF1D53">
        <w:rPr>
          <w:rFonts w:cs="Arial"/>
          <w:i w:val="0"/>
          <w:noProof/>
          <w:sz w:val="24"/>
          <w:szCs w:val="24"/>
          <w:u w:val="single"/>
        </w:rPr>
        <w:t xml:space="preserve">I. Základní </w:t>
      </w:r>
      <w:r w:rsidR="004F60AB" w:rsidRPr="00DF1D53">
        <w:rPr>
          <w:rFonts w:cs="Arial"/>
          <w:i w:val="0"/>
          <w:noProof/>
          <w:sz w:val="24"/>
          <w:szCs w:val="24"/>
          <w:u w:val="single"/>
        </w:rPr>
        <w:t>způsobilost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podle § </w:t>
      </w:r>
      <w:r w:rsidR="004F60AB" w:rsidRPr="00DF1D53">
        <w:rPr>
          <w:rFonts w:cs="Arial"/>
          <w:i w:val="0"/>
          <w:noProof/>
          <w:sz w:val="24"/>
          <w:szCs w:val="24"/>
          <w:u w:val="single"/>
        </w:rPr>
        <w:t>74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Z</w:t>
      </w:r>
      <w:r w:rsidR="004F60AB" w:rsidRPr="00DF1D53">
        <w:rPr>
          <w:rFonts w:cs="Arial"/>
          <w:i w:val="0"/>
          <w:noProof/>
          <w:sz w:val="24"/>
          <w:szCs w:val="24"/>
          <w:u w:val="single"/>
        </w:rPr>
        <w:t>Z</w:t>
      </w:r>
      <w:r w:rsidRPr="00DF1D53">
        <w:rPr>
          <w:rFonts w:cs="Arial"/>
          <w:i w:val="0"/>
          <w:noProof/>
          <w:sz w:val="24"/>
          <w:szCs w:val="24"/>
          <w:u w:val="single"/>
        </w:rPr>
        <w:t>VZ</w:t>
      </w:r>
      <w:bookmarkEnd w:id="18"/>
    </w:p>
    <w:p w14:paraId="587B5373" w14:textId="77777777" w:rsidR="006331C4" w:rsidRPr="00DF1D53" w:rsidRDefault="00B0755E" w:rsidP="00471A8E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19" w:name="_Ref274129563"/>
      <w:r w:rsidRPr="00DF1D53">
        <w:rPr>
          <w:rFonts w:ascii="Arial" w:hAnsi="Arial" w:cs="Arial"/>
          <w:sz w:val="20"/>
          <w:szCs w:val="20"/>
        </w:rPr>
        <w:t>Dodavatel</w:t>
      </w:r>
      <w:r w:rsidR="00471A8E" w:rsidRPr="00DF1D53">
        <w:rPr>
          <w:rFonts w:ascii="Arial" w:hAnsi="Arial" w:cs="Arial"/>
          <w:sz w:val="20"/>
          <w:szCs w:val="20"/>
        </w:rPr>
        <w:t xml:space="preserve"> je povinen prokázat </w:t>
      </w:r>
      <w:r w:rsidRPr="00DF1D53">
        <w:rPr>
          <w:rFonts w:ascii="Arial" w:hAnsi="Arial" w:cs="Arial"/>
          <w:sz w:val="20"/>
          <w:szCs w:val="20"/>
        </w:rPr>
        <w:t>základní způsobilost</w:t>
      </w:r>
      <w:r w:rsidR="00471A8E" w:rsidRPr="00DF1D53">
        <w:rPr>
          <w:rFonts w:ascii="Arial" w:hAnsi="Arial" w:cs="Arial"/>
          <w:sz w:val="20"/>
          <w:szCs w:val="20"/>
        </w:rPr>
        <w:t xml:space="preserve"> v rozsahu § </w:t>
      </w:r>
      <w:r w:rsidRPr="00DF1D53">
        <w:rPr>
          <w:rFonts w:ascii="Arial" w:hAnsi="Arial" w:cs="Arial"/>
          <w:sz w:val="20"/>
          <w:szCs w:val="20"/>
        </w:rPr>
        <w:t>74</w:t>
      </w:r>
      <w:r w:rsidR="00471A8E" w:rsidRPr="00DF1D53">
        <w:rPr>
          <w:rFonts w:ascii="Arial" w:hAnsi="Arial" w:cs="Arial"/>
          <w:sz w:val="20"/>
          <w:szCs w:val="20"/>
        </w:rPr>
        <w:t xml:space="preserve"> odst. 1 písm. a) až </w:t>
      </w:r>
      <w:r w:rsidRPr="00DF1D53">
        <w:rPr>
          <w:rFonts w:ascii="Arial" w:hAnsi="Arial" w:cs="Arial"/>
          <w:sz w:val="20"/>
          <w:szCs w:val="20"/>
        </w:rPr>
        <w:t>e</w:t>
      </w:r>
      <w:r w:rsidR="00471A8E" w:rsidRPr="00DF1D53">
        <w:rPr>
          <w:rFonts w:ascii="Arial" w:hAnsi="Arial" w:cs="Arial"/>
          <w:sz w:val="20"/>
          <w:szCs w:val="20"/>
        </w:rPr>
        <w:t>)</w:t>
      </w:r>
      <w:r w:rsidR="00510D59" w:rsidRPr="00DF1D53">
        <w:rPr>
          <w:rFonts w:ascii="Arial" w:hAnsi="Arial" w:cs="Arial"/>
          <w:sz w:val="20"/>
          <w:szCs w:val="20"/>
        </w:rPr>
        <w:t>.</w:t>
      </w:r>
      <w:r w:rsidR="00471A8E" w:rsidRPr="00DF1D53">
        <w:rPr>
          <w:rFonts w:ascii="Arial" w:hAnsi="Arial" w:cs="Arial"/>
          <w:sz w:val="20"/>
          <w:szCs w:val="20"/>
        </w:rPr>
        <w:t xml:space="preserve"> </w:t>
      </w:r>
      <w:r w:rsidR="00510D59" w:rsidRPr="00DF1D53">
        <w:rPr>
          <w:rFonts w:ascii="Arial" w:hAnsi="Arial" w:cs="Arial"/>
          <w:sz w:val="20"/>
          <w:szCs w:val="20"/>
        </w:rPr>
        <w:t>Pro vyloučení pochybností z</w:t>
      </w:r>
      <w:r w:rsidR="005672E7" w:rsidRPr="00DF1D53">
        <w:rPr>
          <w:rFonts w:ascii="Arial" w:hAnsi="Arial" w:cs="Arial"/>
          <w:sz w:val="20"/>
          <w:szCs w:val="20"/>
        </w:rPr>
        <w:t>adavatel uvádí, že pravidla</w:t>
      </w:r>
      <w:r w:rsidRPr="00DF1D53">
        <w:rPr>
          <w:rFonts w:ascii="Arial" w:hAnsi="Arial" w:cs="Arial"/>
          <w:sz w:val="20"/>
          <w:szCs w:val="20"/>
        </w:rPr>
        <w:t xml:space="preserve"> § 74 odst. 2 písm. a) až c)  Z</w:t>
      </w:r>
      <w:r w:rsidR="00471A8E" w:rsidRPr="00DF1D53">
        <w:rPr>
          <w:rFonts w:ascii="Arial" w:hAnsi="Arial" w:cs="Arial"/>
          <w:sz w:val="20"/>
          <w:szCs w:val="20"/>
        </w:rPr>
        <w:t>ZVZ</w:t>
      </w:r>
      <w:r w:rsidR="005672E7" w:rsidRPr="00DF1D53">
        <w:rPr>
          <w:rFonts w:ascii="Arial" w:hAnsi="Arial" w:cs="Arial"/>
          <w:sz w:val="20"/>
          <w:szCs w:val="20"/>
        </w:rPr>
        <w:t xml:space="preserve"> a</w:t>
      </w:r>
      <w:r w:rsidR="00882CBF" w:rsidRPr="00DF1D53">
        <w:rPr>
          <w:rFonts w:ascii="Arial" w:hAnsi="Arial" w:cs="Arial"/>
          <w:sz w:val="20"/>
          <w:szCs w:val="20"/>
        </w:rPr>
        <w:t xml:space="preserve"> § 74 odst. 3 </w:t>
      </w:r>
      <w:r w:rsidR="006331C4" w:rsidRPr="00DF1D53">
        <w:rPr>
          <w:rFonts w:ascii="Arial" w:hAnsi="Arial" w:cs="Arial"/>
          <w:sz w:val="20"/>
          <w:szCs w:val="20"/>
        </w:rPr>
        <w:t xml:space="preserve">písm. a) </w:t>
      </w:r>
      <w:r w:rsidR="005672E7" w:rsidRPr="00DF1D53">
        <w:rPr>
          <w:rFonts w:ascii="Arial" w:hAnsi="Arial" w:cs="Arial"/>
          <w:sz w:val="20"/>
          <w:szCs w:val="20"/>
        </w:rPr>
        <w:t>a</w:t>
      </w:r>
      <w:r w:rsidR="006331C4" w:rsidRPr="00DF1D53">
        <w:rPr>
          <w:rFonts w:ascii="Arial" w:hAnsi="Arial" w:cs="Arial"/>
          <w:sz w:val="20"/>
          <w:szCs w:val="20"/>
        </w:rPr>
        <w:t xml:space="preserve"> b) ZZVZ</w:t>
      </w:r>
      <w:r w:rsidR="005672E7" w:rsidRPr="00DF1D53">
        <w:rPr>
          <w:rFonts w:ascii="Arial" w:hAnsi="Arial" w:cs="Arial"/>
          <w:sz w:val="20"/>
          <w:szCs w:val="20"/>
        </w:rPr>
        <w:t xml:space="preserve"> se použijí obdobně.</w:t>
      </w:r>
    </w:p>
    <w:p w14:paraId="587B5374" w14:textId="77777777" w:rsidR="00471A8E" w:rsidRPr="00DF1D53" w:rsidRDefault="00B0755E" w:rsidP="00471A8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Dodavatel prokazuje splnění podmínek základní způsobilosti předložením </w:t>
      </w:r>
      <w:r w:rsidR="00DD42C7" w:rsidRPr="00DF1D53">
        <w:rPr>
          <w:rFonts w:ascii="Arial" w:hAnsi="Arial" w:cs="Arial"/>
          <w:sz w:val="20"/>
          <w:szCs w:val="20"/>
        </w:rPr>
        <w:t xml:space="preserve">prostých kopií </w:t>
      </w:r>
      <w:r w:rsidRPr="00DF1D53">
        <w:rPr>
          <w:rFonts w:ascii="Arial" w:hAnsi="Arial" w:cs="Arial"/>
          <w:sz w:val="20"/>
          <w:szCs w:val="20"/>
        </w:rPr>
        <w:t xml:space="preserve">dokladů </w:t>
      </w:r>
      <w:r w:rsidR="005672E7" w:rsidRPr="00DF1D53">
        <w:rPr>
          <w:rFonts w:ascii="Arial" w:hAnsi="Arial" w:cs="Arial"/>
          <w:sz w:val="20"/>
          <w:szCs w:val="20"/>
        </w:rPr>
        <w:t>dle</w:t>
      </w:r>
      <w:r w:rsidR="00471A8E" w:rsidRPr="00DF1D53">
        <w:rPr>
          <w:rFonts w:ascii="Arial" w:hAnsi="Arial" w:cs="Arial"/>
          <w:sz w:val="20"/>
          <w:szCs w:val="20"/>
        </w:rPr>
        <w:t> § </w:t>
      </w:r>
      <w:r w:rsidRPr="00DF1D53">
        <w:rPr>
          <w:rFonts w:ascii="Arial" w:hAnsi="Arial" w:cs="Arial"/>
          <w:sz w:val="20"/>
          <w:szCs w:val="20"/>
        </w:rPr>
        <w:t>75</w:t>
      </w:r>
      <w:r w:rsidR="00471A8E" w:rsidRPr="00DF1D53">
        <w:rPr>
          <w:rFonts w:ascii="Arial" w:hAnsi="Arial" w:cs="Arial"/>
          <w:sz w:val="20"/>
          <w:szCs w:val="20"/>
        </w:rPr>
        <w:t xml:space="preserve"> odst. </w:t>
      </w:r>
      <w:r w:rsidRPr="00DF1D53">
        <w:rPr>
          <w:rFonts w:ascii="Arial" w:hAnsi="Arial" w:cs="Arial"/>
          <w:sz w:val="20"/>
          <w:szCs w:val="20"/>
        </w:rPr>
        <w:t>1</w:t>
      </w:r>
      <w:r w:rsidR="00471A8E" w:rsidRPr="00DF1D53">
        <w:rPr>
          <w:rFonts w:ascii="Arial" w:hAnsi="Arial" w:cs="Arial"/>
          <w:sz w:val="20"/>
          <w:szCs w:val="20"/>
        </w:rPr>
        <w:t xml:space="preserve"> Z</w:t>
      </w:r>
      <w:r w:rsidRPr="00DF1D53">
        <w:rPr>
          <w:rFonts w:ascii="Arial" w:hAnsi="Arial" w:cs="Arial"/>
          <w:sz w:val="20"/>
          <w:szCs w:val="20"/>
        </w:rPr>
        <w:t>Z</w:t>
      </w:r>
      <w:r w:rsidR="00471A8E" w:rsidRPr="00DF1D53">
        <w:rPr>
          <w:rFonts w:ascii="Arial" w:hAnsi="Arial" w:cs="Arial"/>
          <w:sz w:val="20"/>
          <w:szCs w:val="20"/>
        </w:rPr>
        <w:t>VZ</w:t>
      </w:r>
      <w:r w:rsidR="005672E7" w:rsidRPr="00DF1D53">
        <w:rPr>
          <w:rFonts w:ascii="Arial" w:hAnsi="Arial" w:cs="Arial"/>
          <w:sz w:val="20"/>
          <w:szCs w:val="20"/>
        </w:rPr>
        <w:t>, tj.:</w:t>
      </w:r>
    </w:p>
    <w:bookmarkEnd w:id="19"/>
    <w:p w14:paraId="587B5375" w14:textId="77777777" w:rsidR="00B0755E" w:rsidRPr="00DF1D53" w:rsidRDefault="00B0755E" w:rsidP="00754BBE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a) výpisu z evidence Rejstříku trestů ve vztahu k § 74 odst. 1 písm. a)</w:t>
      </w:r>
      <w:r w:rsidR="00A13A97" w:rsidRPr="00DF1D53">
        <w:rPr>
          <w:rFonts w:ascii="Arial" w:hAnsi="Arial" w:cs="Arial"/>
          <w:sz w:val="20"/>
          <w:szCs w:val="20"/>
        </w:rPr>
        <w:t xml:space="preserve"> ZZVZ</w:t>
      </w:r>
      <w:r w:rsidRPr="00DF1D53">
        <w:rPr>
          <w:rFonts w:ascii="Arial" w:hAnsi="Arial" w:cs="Arial"/>
          <w:sz w:val="20"/>
          <w:szCs w:val="20"/>
        </w:rPr>
        <w:t xml:space="preserve">, </w:t>
      </w:r>
    </w:p>
    <w:p w14:paraId="587B5376" w14:textId="77777777" w:rsidR="00B0755E" w:rsidRPr="00DF1D53" w:rsidRDefault="00B0755E" w:rsidP="00754BBE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b) potvrzení příslušného finančního úřadu ve vztahu k § 74 odst. 1 písm. b)</w:t>
      </w:r>
      <w:r w:rsidR="00A13A97" w:rsidRPr="00DF1D53">
        <w:rPr>
          <w:rFonts w:ascii="Arial" w:hAnsi="Arial" w:cs="Arial"/>
          <w:sz w:val="20"/>
          <w:szCs w:val="20"/>
        </w:rPr>
        <w:t xml:space="preserve"> ZZVZ</w:t>
      </w:r>
      <w:r w:rsidRPr="00DF1D53">
        <w:rPr>
          <w:rFonts w:ascii="Arial" w:hAnsi="Arial" w:cs="Arial"/>
          <w:sz w:val="20"/>
          <w:szCs w:val="20"/>
        </w:rPr>
        <w:t xml:space="preserve">, </w:t>
      </w:r>
    </w:p>
    <w:p w14:paraId="587B5377" w14:textId="77777777" w:rsidR="00B0755E" w:rsidRPr="00DF1D53" w:rsidRDefault="00B0755E" w:rsidP="00754BBE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c) písemného čestného prohlášení ve vztahu ke spotřební dani ve vztahu k § 74 odst. 1 písm. b)</w:t>
      </w:r>
      <w:r w:rsidR="00A13A97" w:rsidRPr="00DF1D53">
        <w:rPr>
          <w:rFonts w:ascii="Arial" w:hAnsi="Arial" w:cs="Arial"/>
          <w:sz w:val="20"/>
          <w:szCs w:val="20"/>
        </w:rPr>
        <w:t xml:space="preserve"> ZZVZ</w:t>
      </w:r>
      <w:r w:rsidRPr="00DF1D53">
        <w:rPr>
          <w:rFonts w:ascii="Arial" w:hAnsi="Arial" w:cs="Arial"/>
          <w:sz w:val="20"/>
          <w:szCs w:val="20"/>
        </w:rPr>
        <w:t xml:space="preserve">, </w:t>
      </w:r>
    </w:p>
    <w:p w14:paraId="587B5378" w14:textId="77777777" w:rsidR="00B0755E" w:rsidRPr="00DF1D53" w:rsidRDefault="00B0755E" w:rsidP="00754BBE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d) písemného čestného prohlášení ve vztahu k § 74 odst. 1 písm. c)</w:t>
      </w:r>
      <w:r w:rsidR="00A13A97" w:rsidRPr="00DF1D53">
        <w:rPr>
          <w:rFonts w:ascii="Arial" w:hAnsi="Arial" w:cs="Arial"/>
          <w:sz w:val="20"/>
          <w:szCs w:val="20"/>
        </w:rPr>
        <w:t xml:space="preserve"> ZZVZ</w:t>
      </w:r>
      <w:r w:rsidRPr="00DF1D53">
        <w:rPr>
          <w:rFonts w:ascii="Arial" w:hAnsi="Arial" w:cs="Arial"/>
          <w:sz w:val="20"/>
          <w:szCs w:val="20"/>
        </w:rPr>
        <w:t xml:space="preserve">, </w:t>
      </w:r>
    </w:p>
    <w:p w14:paraId="587B5379" w14:textId="77777777" w:rsidR="00B0755E" w:rsidRPr="00DF1D53" w:rsidRDefault="00B0755E" w:rsidP="00754BBE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e) potvrzení příslušné okresní správy sociálního zabezpečení ve vztahu k § 74 odst. 1 písm. d)</w:t>
      </w:r>
      <w:r w:rsidR="00A13A97" w:rsidRPr="00DF1D53">
        <w:rPr>
          <w:rFonts w:ascii="Arial" w:hAnsi="Arial" w:cs="Arial"/>
          <w:sz w:val="20"/>
          <w:szCs w:val="20"/>
        </w:rPr>
        <w:t xml:space="preserve"> ZZVZ</w:t>
      </w:r>
      <w:r w:rsidRPr="00DF1D53">
        <w:rPr>
          <w:rFonts w:ascii="Arial" w:hAnsi="Arial" w:cs="Arial"/>
          <w:sz w:val="20"/>
          <w:szCs w:val="20"/>
        </w:rPr>
        <w:t xml:space="preserve">, </w:t>
      </w:r>
    </w:p>
    <w:p w14:paraId="587B537A" w14:textId="765512F8" w:rsidR="00754BBE" w:rsidRPr="00DF1D53" w:rsidRDefault="00754BBE" w:rsidP="00754BBE">
      <w:pPr>
        <w:widowControl w:val="0"/>
        <w:autoSpaceDE w:val="0"/>
        <w:autoSpaceDN w:val="0"/>
        <w:adjustRightInd w:val="0"/>
        <w:spacing w:before="60" w:after="60"/>
        <w:ind w:left="567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f) výpisu z obchodního rejstříku, nebo předložením písemného čestného prohlášení v případě, že není v obchodním rejstříku zapsán, ve vztahu k § 74 odst. 1 písm. e) ZZVZ</w:t>
      </w:r>
      <w:r w:rsidR="002C7E34">
        <w:rPr>
          <w:rFonts w:ascii="Arial" w:hAnsi="Arial" w:cs="Arial"/>
          <w:sz w:val="20"/>
          <w:szCs w:val="20"/>
        </w:rPr>
        <w:t>.</w:t>
      </w:r>
    </w:p>
    <w:p w14:paraId="587B537B" w14:textId="77777777" w:rsidR="00FF74AA" w:rsidRPr="00DF1D53" w:rsidRDefault="00FF74AA" w:rsidP="00FF74AA">
      <w:pPr>
        <w:pStyle w:val="Nadpis2"/>
        <w:spacing w:after="120"/>
        <w:rPr>
          <w:rFonts w:cs="Arial"/>
          <w:i w:val="0"/>
          <w:noProof/>
          <w:sz w:val="24"/>
          <w:szCs w:val="24"/>
          <w:u w:val="single"/>
        </w:rPr>
      </w:pPr>
      <w:bookmarkStart w:id="20" w:name="_Toc471821799"/>
      <w:r w:rsidRPr="00DF1D53">
        <w:rPr>
          <w:rFonts w:cs="Arial"/>
          <w:i w:val="0"/>
          <w:noProof/>
          <w:sz w:val="24"/>
          <w:szCs w:val="24"/>
          <w:u w:val="single"/>
        </w:rPr>
        <w:t xml:space="preserve">II. Profesní </w:t>
      </w:r>
      <w:r w:rsidR="00984D89" w:rsidRPr="00DF1D53">
        <w:rPr>
          <w:rFonts w:cs="Arial"/>
          <w:i w:val="0"/>
          <w:noProof/>
          <w:sz w:val="24"/>
          <w:szCs w:val="24"/>
          <w:u w:val="single"/>
        </w:rPr>
        <w:t>způsobilost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podle § </w:t>
      </w:r>
      <w:r w:rsidR="00984D89" w:rsidRPr="00DF1D53">
        <w:rPr>
          <w:rFonts w:cs="Arial"/>
          <w:i w:val="0"/>
          <w:noProof/>
          <w:sz w:val="24"/>
          <w:szCs w:val="24"/>
          <w:u w:val="single"/>
        </w:rPr>
        <w:t>77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Z</w:t>
      </w:r>
      <w:r w:rsidR="00984D89" w:rsidRPr="00DF1D53">
        <w:rPr>
          <w:rFonts w:cs="Arial"/>
          <w:i w:val="0"/>
          <w:noProof/>
          <w:sz w:val="24"/>
          <w:szCs w:val="24"/>
          <w:u w:val="single"/>
        </w:rPr>
        <w:t>Z</w:t>
      </w:r>
      <w:r w:rsidRPr="00DF1D53">
        <w:rPr>
          <w:rFonts w:cs="Arial"/>
          <w:i w:val="0"/>
          <w:noProof/>
          <w:sz w:val="24"/>
          <w:szCs w:val="24"/>
          <w:u w:val="single"/>
        </w:rPr>
        <w:t>VZ</w:t>
      </w:r>
      <w:bookmarkEnd w:id="20"/>
    </w:p>
    <w:p w14:paraId="587B537C" w14:textId="2D38AFF9" w:rsidR="005D6E41" w:rsidRPr="00DF1D53" w:rsidRDefault="005D6E41" w:rsidP="005D6E4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Dodavatel </w:t>
      </w:r>
      <w:r w:rsidR="002847D8" w:rsidRPr="00DF1D53">
        <w:rPr>
          <w:rFonts w:ascii="Arial" w:hAnsi="Arial" w:cs="Arial"/>
          <w:sz w:val="20"/>
          <w:szCs w:val="20"/>
        </w:rPr>
        <w:t xml:space="preserve">prokáže </w:t>
      </w:r>
      <w:r w:rsidRPr="00DF1D53">
        <w:rPr>
          <w:rFonts w:ascii="Arial" w:hAnsi="Arial" w:cs="Arial"/>
          <w:sz w:val="20"/>
          <w:szCs w:val="20"/>
        </w:rPr>
        <w:t xml:space="preserve">splnění profesní způsobilosti ve vztahu k České republice předložením </w:t>
      </w:r>
      <w:r w:rsidR="006C1F47">
        <w:rPr>
          <w:rFonts w:ascii="Arial" w:hAnsi="Arial" w:cs="Arial"/>
          <w:b/>
          <w:sz w:val="20"/>
          <w:szCs w:val="20"/>
        </w:rPr>
        <w:t>výpisu z </w:t>
      </w:r>
      <w:r w:rsidRPr="00DF1D53">
        <w:rPr>
          <w:rFonts w:ascii="Arial" w:hAnsi="Arial" w:cs="Arial"/>
          <w:b/>
          <w:sz w:val="20"/>
          <w:szCs w:val="20"/>
        </w:rPr>
        <w:t>obchodního rejstříku nebo</w:t>
      </w:r>
      <w:r w:rsidRPr="00DF1D53">
        <w:rPr>
          <w:rFonts w:ascii="Arial" w:hAnsi="Arial" w:cs="Arial"/>
          <w:sz w:val="20"/>
          <w:szCs w:val="20"/>
        </w:rPr>
        <w:t xml:space="preserve"> </w:t>
      </w:r>
      <w:r w:rsidRPr="00DF1D53">
        <w:rPr>
          <w:rFonts w:ascii="Arial" w:hAnsi="Arial" w:cs="Arial"/>
          <w:b/>
          <w:sz w:val="20"/>
          <w:szCs w:val="20"/>
        </w:rPr>
        <w:t>jiné obdobné evidence</w:t>
      </w:r>
      <w:r w:rsidRPr="00DF1D53">
        <w:rPr>
          <w:rFonts w:ascii="Arial" w:hAnsi="Arial" w:cs="Arial"/>
          <w:sz w:val="20"/>
          <w:szCs w:val="20"/>
        </w:rPr>
        <w:t>, pokud jiný právní předpis zápis do takové evidence vyžaduje.</w:t>
      </w:r>
    </w:p>
    <w:p w14:paraId="587B537D" w14:textId="77777777" w:rsidR="00E0712D" w:rsidRPr="00DF1D53" w:rsidRDefault="00E0712D" w:rsidP="00E07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Dodavatel prokáže splnění profesní způsobilosti předložením </w:t>
      </w:r>
      <w:r w:rsidR="00DD42C7" w:rsidRPr="00DF1D53">
        <w:rPr>
          <w:rFonts w:ascii="Arial" w:hAnsi="Arial" w:cs="Arial"/>
          <w:sz w:val="20"/>
          <w:szCs w:val="20"/>
        </w:rPr>
        <w:t xml:space="preserve">prostých kopií </w:t>
      </w:r>
      <w:r w:rsidRPr="00DF1D53">
        <w:rPr>
          <w:rFonts w:ascii="Arial" w:hAnsi="Arial" w:cs="Arial"/>
          <w:sz w:val="20"/>
          <w:szCs w:val="20"/>
        </w:rPr>
        <w:t>dokladů</w:t>
      </w:r>
      <w:r w:rsidR="00B96E35" w:rsidRPr="00DF1D53">
        <w:rPr>
          <w:rFonts w:ascii="Arial" w:hAnsi="Arial" w:cs="Arial"/>
          <w:sz w:val="20"/>
          <w:szCs w:val="20"/>
        </w:rPr>
        <w:t>.</w:t>
      </w:r>
    </w:p>
    <w:p w14:paraId="587B537F" w14:textId="77777777" w:rsidR="00642DF7" w:rsidRPr="00DF1D53" w:rsidRDefault="00642DF7" w:rsidP="002C7E3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Dokumenty, které mají být podepsány </w:t>
      </w:r>
      <w:r w:rsidR="004931BA" w:rsidRPr="00DF1D53">
        <w:rPr>
          <w:rFonts w:ascii="Arial" w:hAnsi="Arial" w:cs="Arial"/>
          <w:sz w:val="20"/>
          <w:szCs w:val="20"/>
        </w:rPr>
        <w:t>dodavatelem</w:t>
      </w:r>
      <w:r w:rsidRPr="00DF1D53">
        <w:rPr>
          <w:rFonts w:ascii="Arial" w:hAnsi="Arial" w:cs="Arial"/>
          <w:sz w:val="20"/>
          <w:szCs w:val="20"/>
        </w:rPr>
        <w:t xml:space="preserve">, musí být podepsány osobou oprávněnou zastupovat </w:t>
      </w:r>
      <w:r w:rsidR="004931BA" w:rsidRPr="00DF1D53">
        <w:rPr>
          <w:rFonts w:ascii="Arial" w:hAnsi="Arial" w:cs="Arial"/>
          <w:sz w:val="20"/>
          <w:szCs w:val="20"/>
        </w:rPr>
        <w:t>dodavatele</w:t>
      </w:r>
      <w:r w:rsidRPr="00DF1D53">
        <w:rPr>
          <w:rFonts w:ascii="Arial" w:hAnsi="Arial" w:cs="Arial"/>
          <w:sz w:val="20"/>
          <w:szCs w:val="20"/>
        </w:rPr>
        <w:t xml:space="preserve"> (v případě podpisu osobou oprávněnou zastupovat </w:t>
      </w:r>
      <w:r w:rsidR="004931BA" w:rsidRPr="00DF1D53">
        <w:rPr>
          <w:rFonts w:ascii="Arial" w:hAnsi="Arial" w:cs="Arial"/>
          <w:sz w:val="20"/>
          <w:szCs w:val="20"/>
        </w:rPr>
        <w:t>dodavatele</w:t>
      </w:r>
      <w:r w:rsidRPr="00DF1D53">
        <w:rPr>
          <w:rFonts w:ascii="Arial" w:hAnsi="Arial" w:cs="Arial"/>
          <w:sz w:val="20"/>
          <w:szCs w:val="20"/>
        </w:rPr>
        <w:t xml:space="preserve"> na základě plné moci je potřeba přiložit i plnou moc</w:t>
      </w:r>
      <w:r w:rsidR="00EE6ACE" w:rsidRPr="00DF1D53">
        <w:rPr>
          <w:rFonts w:ascii="Arial" w:hAnsi="Arial" w:cs="Arial"/>
          <w:sz w:val="20"/>
          <w:szCs w:val="20"/>
        </w:rPr>
        <w:t xml:space="preserve"> v originále nebo úředně ověřenou</w:t>
      </w:r>
      <w:r w:rsidRPr="00DF1D53">
        <w:rPr>
          <w:rFonts w:ascii="Arial" w:hAnsi="Arial" w:cs="Arial"/>
          <w:sz w:val="20"/>
          <w:szCs w:val="20"/>
        </w:rPr>
        <w:t xml:space="preserve"> kopii).</w:t>
      </w:r>
    </w:p>
    <w:p w14:paraId="587B5380" w14:textId="77777777" w:rsidR="00BC70F1" w:rsidRPr="00DF1D53" w:rsidRDefault="00BC70F1" w:rsidP="00CF24C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Prokazování kvalifikace získané v zahraničí</w:t>
      </w:r>
      <w:r w:rsidRPr="00DF1D53">
        <w:rPr>
          <w:rFonts w:ascii="Arial" w:hAnsi="Arial" w:cs="Arial"/>
          <w:sz w:val="20"/>
          <w:szCs w:val="20"/>
        </w:rPr>
        <w:t xml:space="preserve"> se řídí ustanovením § 81 ZZVZ. </w:t>
      </w:r>
    </w:p>
    <w:p w14:paraId="587B5381" w14:textId="77777777" w:rsidR="00BC70F1" w:rsidRPr="00DF1D53" w:rsidRDefault="00BC70F1" w:rsidP="00CF24C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V případě společné účasti dodavatelů prokazuje základní způsobilost a profesní způsobilost podle § 77 odst. 1</w:t>
      </w:r>
      <w:r w:rsidR="004B376F" w:rsidRPr="00DF1D53">
        <w:rPr>
          <w:rFonts w:ascii="Arial" w:hAnsi="Arial" w:cs="Arial"/>
          <w:sz w:val="20"/>
          <w:szCs w:val="20"/>
        </w:rPr>
        <w:t xml:space="preserve"> ZZVZ</w:t>
      </w:r>
      <w:r w:rsidRPr="00DF1D53">
        <w:rPr>
          <w:rFonts w:ascii="Arial" w:hAnsi="Arial" w:cs="Arial"/>
          <w:sz w:val="20"/>
          <w:szCs w:val="20"/>
        </w:rPr>
        <w:t xml:space="preserve"> každý dodavatel samostatně</w:t>
      </w:r>
      <w:r w:rsidR="006F064F" w:rsidRPr="00DF1D53">
        <w:rPr>
          <w:rFonts w:ascii="Arial" w:hAnsi="Arial" w:cs="Arial"/>
          <w:sz w:val="20"/>
          <w:szCs w:val="20"/>
        </w:rPr>
        <w:t xml:space="preserve"> (§ 82 ZZVZ)</w:t>
      </w:r>
      <w:r w:rsidRPr="00DF1D53">
        <w:rPr>
          <w:rFonts w:ascii="Arial" w:hAnsi="Arial" w:cs="Arial"/>
          <w:sz w:val="20"/>
          <w:szCs w:val="20"/>
        </w:rPr>
        <w:t>.</w:t>
      </w:r>
      <w:r w:rsidR="00F80E14" w:rsidRPr="00DF1D53">
        <w:rPr>
          <w:rFonts w:ascii="Arial" w:hAnsi="Arial" w:cs="Arial"/>
          <w:sz w:val="20"/>
          <w:szCs w:val="20"/>
        </w:rPr>
        <w:t xml:space="preserve"> </w:t>
      </w:r>
      <w:r w:rsidR="00F80E14" w:rsidRPr="00DF1D53">
        <w:rPr>
          <w:rFonts w:ascii="Arial" w:hAnsi="Arial" w:cs="Arial"/>
          <w:bCs/>
          <w:sz w:val="20"/>
          <w:szCs w:val="20"/>
        </w:rPr>
        <w:t>Společné prokazování kvalifikace</w:t>
      </w:r>
      <w:r w:rsidR="00F80E14" w:rsidRPr="00DF1D53">
        <w:rPr>
          <w:rFonts w:ascii="Arial" w:hAnsi="Arial" w:cs="Arial"/>
          <w:b/>
          <w:bCs/>
          <w:sz w:val="20"/>
          <w:szCs w:val="20"/>
        </w:rPr>
        <w:t xml:space="preserve"> </w:t>
      </w:r>
      <w:r w:rsidR="00F80E14" w:rsidRPr="00DF1D53">
        <w:rPr>
          <w:rFonts w:ascii="Arial" w:hAnsi="Arial" w:cs="Arial"/>
          <w:sz w:val="20"/>
          <w:szCs w:val="20"/>
        </w:rPr>
        <w:t>se řídí ustanovením § 84 ZZVZ.</w:t>
      </w:r>
    </w:p>
    <w:p w14:paraId="587B5382" w14:textId="77777777" w:rsidR="00BC70F1" w:rsidRPr="00DF1D53" w:rsidRDefault="00BC70F1" w:rsidP="00CF24C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 xml:space="preserve">Prokázání kvalifikace prostřednictvím jiných osob </w:t>
      </w:r>
      <w:r w:rsidRPr="00DF1D53">
        <w:rPr>
          <w:rFonts w:ascii="Arial" w:hAnsi="Arial" w:cs="Arial"/>
          <w:sz w:val="20"/>
          <w:szCs w:val="20"/>
        </w:rPr>
        <w:t>se řídí ustanovením § 83 ZZVZ</w:t>
      </w:r>
      <w:r w:rsidR="00497B61" w:rsidRPr="00DF1D53">
        <w:rPr>
          <w:rFonts w:ascii="Arial" w:hAnsi="Arial" w:cs="Arial"/>
          <w:sz w:val="20"/>
          <w:szCs w:val="20"/>
        </w:rPr>
        <w:t>.</w:t>
      </w:r>
    </w:p>
    <w:p w14:paraId="587B5383" w14:textId="77777777" w:rsidR="000A4E5A" w:rsidRPr="00DF1D53" w:rsidRDefault="000A4E5A" w:rsidP="000A4E5A">
      <w:pPr>
        <w:pStyle w:val="Styl1"/>
        <w:shd w:val="clear" w:color="auto" w:fill="DBE5F1"/>
        <w:spacing w:after="240"/>
        <w:ind w:left="357" w:hanging="357"/>
        <w:rPr>
          <w:rFonts w:cs="Arial"/>
          <w:caps/>
          <w:szCs w:val="28"/>
        </w:rPr>
      </w:pPr>
      <w:bookmarkStart w:id="21" w:name="_Toc471821800"/>
      <w:r w:rsidRPr="00DF1D53">
        <w:rPr>
          <w:rFonts w:cs="Arial"/>
          <w:caps/>
          <w:noProof/>
          <w:szCs w:val="28"/>
        </w:rPr>
        <w:t>Ostatní požadavky</w:t>
      </w:r>
      <w:r w:rsidR="00583032" w:rsidRPr="00DF1D53">
        <w:rPr>
          <w:rFonts w:cs="Arial"/>
          <w:caps/>
          <w:noProof/>
          <w:szCs w:val="28"/>
        </w:rPr>
        <w:t>, práva</w:t>
      </w:r>
      <w:r w:rsidRPr="00DF1D53">
        <w:rPr>
          <w:rFonts w:cs="Arial"/>
          <w:caps/>
          <w:noProof/>
          <w:szCs w:val="28"/>
        </w:rPr>
        <w:t xml:space="preserve"> a podmínky zadavatele</w:t>
      </w:r>
      <w:bookmarkEnd w:id="21"/>
    </w:p>
    <w:p w14:paraId="587B5384" w14:textId="77777777" w:rsidR="00A6668B" w:rsidRPr="00DF1D53" w:rsidRDefault="00A6668B" w:rsidP="00A6668B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F1D53">
        <w:rPr>
          <w:rFonts w:ascii="Arial" w:hAnsi="Arial" w:cs="Arial"/>
          <w:b/>
          <w:color w:val="000000"/>
          <w:sz w:val="20"/>
          <w:szCs w:val="20"/>
        </w:rPr>
        <w:t>Zadavatel</w:t>
      </w:r>
    </w:p>
    <w:p w14:paraId="587B5385" w14:textId="77777777" w:rsidR="00F1291E" w:rsidRPr="00DF1D53" w:rsidRDefault="00A6668B" w:rsidP="00391636">
      <w:pPr>
        <w:numPr>
          <w:ilvl w:val="0"/>
          <w:numId w:val="13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DF1D53">
        <w:rPr>
          <w:rFonts w:ascii="Arial" w:hAnsi="Arial" w:cs="Arial"/>
          <w:color w:val="000000"/>
          <w:sz w:val="20"/>
          <w:szCs w:val="20"/>
        </w:rPr>
        <w:t xml:space="preserve">Zadavatel 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 xml:space="preserve">požaduje, aby </w:t>
      </w:r>
      <w:r w:rsidR="0096146E" w:rsidRPr="00DF1D53">
        <w:rPr>
          <w:rFonts w:ascii="Arial" w:hAnsi="Arial" w:cs="Arial"/>
          <w:color w:val="000000"/>
          <w:sz w:val="20"/>
          <w:szCs w:val="20"/>
        </w:rPr>
        <w:t xml:space="preserve">účastník zadávacího řízení v nabídce 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 xml:space="preserve">v souladu s § </w:t>
      </w:r>
      <w:r w:rsidR="0096146E" w:rsidRPr="00DF1D53">
        <w:rPr>
          <w:rFonts w:ascii="Arial" w:hAnsi="Arial" w:cs="Arial"/>
          <w:color w:val="000000"/>
          <w:sz w:val="20"/>
          <w:szCs w:val="20"/>
        </w:rPr>
        <w:t>105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 xml:space="preserve"> odst. </w:t>
      </w:r>
      <w:r w:rsidR="0096146E" w:rsidRPr="00DF1D53">
        <w:rPr>
          <w:rFonts w:ascii="Arial" w:hAnsi="Arial" w:cs="Arial"/>
          <w:color w:val="000000"/>
          <w:sz w:val="20"/>
          <w:szCs w:val="20"/>
        </w:rPr>
        <w:t>1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 xml:space="preserve"> Z</w:t>
      </w:r>
      <w:r w:rsidR="0096146E" w:rsidRPr="00DF1D53">
        <w:rPr>
          <w:rFonts w:ascii="Arial" w:hAnsi="Arial" w:cs="Arial"/>
          <w:color w:val="000000"/>
          <w:sz w:val="20"/>
          <w:szCs w:val="20"/>
        </w:rPr>
        <w:t>Z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 xml:space="preserve">VZ </w:t>
      </w:r>
      <w:r w:rsidR="0096146E" w:rsidRPr="00DF1D53">
        <w:rPr>
          <w:rFonts w:ascii="Arial" w:hAnsi="Arial" w:cs="Arial"/>
          <w:color w:val="000000"/>
          <w:sz w:val="20"/>
          <w:szCs w:val="20"/>
        </w:rPr>
        <w:t>předložil seznam poddodavatelů, pokud jsou účastníkovi zadávacího řízení známi a uvedl, kterou část veřejné zakázky bude každý z poddodavatelů plnit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 xml:space="preserve">, s uvedením přesné identifikace </w:t>
      </w:r>
      <w:r w:rsidR="0008022A" w:rsidRPr="00DF1D53">
        <w:rPr>
          <w:rFonts w:ascii="Arial" w:hAnsi="Arial" w:cs="Arial"/>
          <w:color w:val="000000"/>
          <w:sz w:val="20"/>
          <w:szCs w:val="20"/>
        </w:rPr>
        <w:t>pod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>dodavatele a popisu jeho činností na zakázce</w:t>
      </w:r>
      <w:r w:rsidR="008C54AE" w:rsidRPr="00DF1D53">
        <w:rPr>
          <w:rFonts w:ascii="Arial" w:hAnsi="Arial" w:cs="Arial"/>
          <w:color w:val="000000"/>
          <w:sz w:val="20"/>
          <w:szCs w:val="20"/>
        </w:rPr>
        <w:t xml:space="preserve"> </w:t>
      </w:r>
      <w:r w:rsidR="00086670" w:rsidRPr="00DF1D53">
        <w:rPr>
          <w:rFonts w:ascii="Arial" w:hAnsi="Arial" w:cs="Arial"/>
          <w:color w:val="000000"/>
          <w:sz w:val="20"/>
          <w:szCs w:val="20"/>
        </w:rPr>
        <w:t>– viz K</w:t>
      </w:r>
      <w:r w:rsidR="00F1291E" w:rsidRPr="00DF1D53">
        <w:rPr>
          <w:rFonts w:ascii="Arial" w:hAnsi="Arial" w:cs="Arial"/>
          <w:color w:val="000000"/>
          <w:sz w:val="20"/>
          <w:szCs w:val="20"/>
        </w:rPr>
        <w:t>rycí list.</w:t>
      </w:r>
    </w:p>
    <w:p w14:paraId="587B5386" w14:textId="77777777" w:rsidR="00FF74AA" w:rsidRPr="00DF1D53" w:rsidRDefault="00FF74AA" w:rsidP="00391636">
      <w:pPr>
        <w:numPr>
          <w:ilvl w:val="0"/>
          <w:numId w:val="13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Údaje uvedené v jednotlivých částech zadávací dokumentace vymezují závazné požadavky zadavatele</w:t>
      </w:r>
      <w:r w:rsidRPr="00DF1D53">
        <w:rPr>
          <w:rFonts w:ascii="Arial" w:hAnsi="Arial" w:cs="Arial"/>
          <w:sz w:val="20"/>
          <w:szCs w:val="20"/>
        </w:rPr>
        <w:t xml:space="preserve"> na plnění veřejné zakázky. Těmito podklady je </w:t>
      </w:r>
      <w:r w:rsidR="004931BA" w:rsidRPr="00DF1D53">
        <w:rPr>
          <w:rFonts w:ascii="Arial" w:hAnsi="Arial" w:cs="Arial"/>
          <w:sz w:val="20"/>
          <w:szCs w:val="20"/>
        </w:rPr>
        <w:t xml:space="preserve">účastník </w:t>
      </w:r>
      <w:r w:rsidRPr="00DF1D53">
        <w:rPr>
          <w:rFonts w:ascii="Arial" w:hAnsi="Arial" w:cs="Arial"/>
          <w:sz w:val="20"/>
          <w:szCs w:val="20"/>
        </w:rPr>
        <w:t>povinen se řídit při zpracování nabídky a předkládání informací o kvalifikaci.</w:t>
      </w:r>
    </w:p>
    <w:p w14:paraId="587B5387" w14:textId="54E9F156" w:rsidR="00FF74AA" w:rsidRPr="00DF1D53" w:rsidRDefault="00FF74AA" w:rsidP="00391636">
      <w:pPr>
        <w:numPr>
          <w:ilvl w:val="0"/>
          <w:numId w:val="13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Pokud zadávací dokumentace obsahuje požadavky nebo odkazy na obchodní firmy, názvy nebo jména a příjmení, specifická označení zboží a služeb, které platí pro určitou osobu, popřípadě její organizační</w:t>
      </w:r>
      <w:r w:rsidR="00D743B8" w:rsidRPr="00DF1D53">
        <w:rPr>
          <w:rFonts w:ascii="Arial" w:hAnsi="Arial" w:cs="Arial"/>
          <w:sz w:val="20"/>
          <w:szCs w:val="20"/>
        </w:rPr>
        <w:t xml:space="preserve"> složku </w:t>
      </w:r>
      <w:r w:rsidRPr="00DF1D53">
        <w:rPr>
          <w:rFonts w:ascii="Arial" w:hAnsi="Arial" w:cs="Arial"/>
          <w:sz w:val="20"/>
          <w:szCs w:val="20"/>
        </w:rPr>
        <w:t xml:space="preserve">za příznačné, patenty na vynálezy, užitné vzory, průmyslové vzory, ochranné známky nebo označení původu, zadavatel umožňuje </w:t>
      </w:r>
      <w:r w:rsidR="009A3BF5" w:rsidRPr="00DF1D53">
        <w:rPr>
          <w:rFonts w:ascii="Arial" w:hAnsi="Arial" w:cs="Arial"/>
          <w:sz w:val="20"/>
          <w:szCs w:val="20"/>
        </w:rPr>
        <w:t>u každé tak</w:t>
      </w:r>
      <w:r w:rsidR="002C7E34">
        <w:rPr>
          <w:rFonts w:ascii="Arial" w:hAnsi="Arial" w:cs="Arial"/>
          <w:sz w:val="20"/>
          <w:szCs w:val="20"/>
        </w:rPr>
        <w:t>to vymezené položky nabídnutí a </w:t>
      </w:r>
      <w:r w:rsidRPr="00DF1D53">
        <w:rPr>
          <w:rFonts w:ascii="Arial" w:hAnsi="Arial" w:cs="Arial"/>
          <w:sz w:val="20"/>
          <w:szCs w:val="20"/>
        </w:rPr>
        <w:t>použití i jiných</w:t>
      </w:r>
      <w:r w:rsidR="009A3BF5" w:rsidRPr="00DF1D53">
        <w:rPr>
          <w:rFonts w:ascii="Arial" w:hAnsi="Arial" w:cs="Arial"/>
          <w:sz w:val="20"/>
          <w:szCs w:val="20"/>
        </w:rPr>
        <w:t xml:space="preserve"> rovnocenných</w:t>
      </w:r>
      <w:r w:rsidRPr="00DF1D53">
        <w:rPr>
          <w:rFonts w:ascii="Arial" w:hAnsi="Arial" w:cs="Arial"/>
          <w:sz w:val="20"/>
          <w:szCs w:val="20"/>
        </w:rPr>
        <w:t xml:space="preserve"> </w:t>
      </w:r>
      <w:r w:rsidR="009A3BF5" w:rsidRPr="00DF1D53">
        <w:rPr>
          <w:rFonts w:ascii="Arial" w:hAnsi="Arial" w:cs="Arial"/>
          <w:sz w:val="20"/>
          <w:szCs w:val="20"/>
        </w:rPr>
        <w:t xml:space="preserve">(tj. </w:t>
      </w:r>
      <w:r w:rsidRPr="00DF1D53">
        <w:rPr>
          <w:rFonts w:ascii="Arial" w:hAnsi="Arial" w:cs="Arial"/>
          <w:sz w:val="20"/>
          <w:szCs w:val="20"/>
        </w:rPr>
        <w:t>kvalitativně a technicky obdobných</w:t>
      </w:r>
      <w:r w:rsidR="009A3BF5" w:rsidRPr="00DF1D53">
        <w:rPr>
          <w:rFonts w:ascii="Arial" w:hAnsi="Arial" w:cs="Arial"/>
          <w:sz w:val="20"/>
          <w:szCs w:val="20"/>
        </w:rPr>
        <w:t>)</w:t>
      </w:r>
      <w:r w:rsidRPr="00DF1D53">
        <w:rPr>
          <w:rFonts w:ascii="Arial" w:hAnsi="Arial" w:cs="Arial"/>
          <w:sz w:val="20"/>
          <w:szCs w:val="20"/>
        </w:rPr>
        <w:t xml:space="preserve"> řešení.</w:t>
      </w:r>
    </w:p>
    <w:p w14:paraId="587B5388" w14:textId="77777777" w:rsidR="00FF74AA" w:rsidRPr="00DF1D53" w:rsidRDefault="00FF74AA" w:rsidP="00391636">
      <w:pPr>
        <w:numPr>
          <w:ilvl w:val="0"/>
          <w:numId w:val="13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Zadavatel nepřipouští varianty nabídek</w:t>
      </w:r>
      <w:r w:rsidR="007A00DD" w:rsidRPr="00DF1D53">
        <w:rPr>
          <w:rFonts w:ascii="Arial" w:hAnsi="Arial" w:cs="Arial"/>
          <w:bCs/>
          <w:sz w:val="20"/>
          <w:szCs w:val="20"/>
        </w:rPr>
        <w:t xml:space="preserve"> podle § 102 ZZVZ</w:t>
      </w:r>
      <w:r w:rsidRPr="00DF1D53">
        <w:rPr>
          <w:rFonts w:ascii="Arial" w:hAnsi="Arial" w:cs="Arial"/>
          <w:bCs/>
          <w:sz w:val="20"/>
          <w:szCs w:val="20"/>
        </w:rPr>
        <w:t xml:space="preserve">. </w:t>
      </w:r>
    </w:p>
    <w:p w14:paraId="587B5389" w14:textId="77777777" w:rsidR="00FF74AA" w:rsidRPr="00DF1D53" w:rsidRDefault="00FF74AA" w:rsidP="00391636">
      <w:pPr>
        <w:numPr>
          <w:ilvl w:val="0"/>
          <w:numId w:val="13"/>
        </w:numPr>
        <w:tabs>
          <w:tab w:val="clear" w:pos="360"/>
          <w:tab w:val="num" w:pos="108"/>
        </w:tabs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 xml:space="preserve">Zadavatel </w:t>
      </w:r>
      <w:r w:rsidR="00AF50B0" w:rsidRPr="00DF1D53">
        <w:rPr>
          <w:rFonts w:ascii="Arial" w:hAnsi="Arial" w:cs="Arial"/>
          <w:bCs/>
          <w:sz w:val="20"/>
          <w:szCs w:val="20"/>
        </w:rPr>
        <w:t>může</w:t>
      </w:r>
      <w:r w:rsidRPr="00DF1D53">
        <w:rPr>
          <w:rFonts w:ascii="Arial" w:hAnsi="Arial" w:cs="Arial"/>
          <w:bCs/>
          <w:sz w:val="20"/>
          <w:szCs w:val="20"/>
        </w:rPr>
        <w:t xml:space="preserve"> zrušit zadávací řízení v případech podle § </w:t>
      </w:r>
      <w:r w:rsidR="0096146E" w:rsidRPr="00DF1D53">
        <w:rPr>
          <w:rFonts w:ascii="Arial" w:hAnsi="Arial" w:cs="Arial"/>
          <w:bCs/>
          <w:sz w:val="20"/>
          <w:szCs w:val="20"/>
        </w:rPr>
        <w:t>127</w:t>
      </w:r>
      <w:r w:rsidRPr="00DF1D53">
        <w:rPr>
          <w:rFonts w:ascii="Arial" w:hAnsi="Arial" w:cs="Arial"/>
          <w:bCs/>
          <w:sz w:val="20"/>
          <w:szCs w:val="20"/>
        </w:rPr>
        <w:t xml:space="preserve"> Z</w:t>
      </w:r>
      <w:r w:rsidR="0096146E" w:rsidRPr="00DF1D53">
        <w:rPr>
          <w:rFonts w:ascii="Arial" w:hAnsi="Arial" w:cs="Arial"/>
          <w:bCs/>
          <w:sz w:val="20"/>
          <w:szCs w:val="20"/>
        </w:rPr>
        <w:t>Z</w:t>
      </w:r>
      <w:r w:rsidRPr="00DF1D53">
        <w:rPr>
          <w:rFonts w:ascii="Arial" w:hAnsi="Arial" w:cs="Arial"/>
          <w:bCs/>
          <w:sz w:val="20"/>
          <w:szCs w:val="20"/>
        </w:rPr>
        <w:t>VZ.</w:t>
      </w:r>
    </w:p>
    <w:p w14:paraId="587B538A" w14:textId="77777777" w:rsidR="0061554B" w:rsidRPr="00DF1D53" w:rsidRDefault="0061554B" w:rsidP="00391636">
      <w:pPr>
        <w:numPr>
          <w:ilvl w:val="0"/>
          <w:numId w:val="13"/>
        </w:numPr>
        <w:tabs>
          <w:tab w:val="clear" w:pos="360"/>
          <w:tab w:val="num" w:pos="108"/>
        </w:tabs>
        <w:spacing w:before="120" w:after="12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lastRenderedPageBreak/>
        <w:t>Zadavatel může vyloučit účastníka zadávacího řízení, který je akciovou společností nebo má právní formu obdobnou akciové společnosti a nemá vydány výlučně zaknihované akcie (</w:t>
      </w:r>
      <w:r w:rsidRPr="00DF1D53">
        <w:rPr>
          <w:rFonts w:ascii="Arial" w:hAnsi="Arial" w:cs="Arial"/>
          <w:bCs/>
          <w:sz w:val="20"/>
          <w:szCs w:val="20"/>
        </w:rPr>
        <w:t xml:space="preserve">§ 48 </w:t>
      </w:r>
      <w:r w:rsidRPr="00DF1D53">
        <w:rPr>
          <w:rFonts w:ascii="Arial" w:hAnsi="Arial" w:cs="Arial"/>
          <w:sz w:val="20"/>
          <w:szCs w:val="20"/>
        </w:rPr>
        <w:t xml:space="preserve">odst. 7 </w:t>
      </w:r>
      <w:r w:rsidRPr="00DF1D53">
        <w:rPr>
          <w:rFonts w:ascii="Arial" w:hAnsi="Arial" w:cs="Arial"/>
          <w:bCs/>
          <w:sz w:val="20"/>
          <w:szCs w:val="20"/>
        </w:rPr>
        <w:t>ZZVZ)</w:t>
      </w:r>
      <w:r w:rsidRPr="00DF1D53">
        <w:rPr>
          <w:rFonts w:ascii="Arial" w:hAnsi="Arial" w:cs="Arial"/>
          <w:sz w:val="20"/>
          <w:szCs w:val="20"/>
        </w:rPr>
        <w:t>.</w:t>
      </w:r>
    </w:p>
    <w:p w14:paraId="587B538B" w14:textId="77777777" w:rsidR="00221195" w:rsidRPr="00DF1D53" w:rsidRDefault="00221195" w:rsidP="00391636">
      <w:pPr>
        <w:numPr>
          <w:ilvl w:val="0"/>
          <w:numId w:val="13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22" w:name="_Toc263947025"/>
      <w:r w:rsidRPr="00DF1D53">
        <w:rPr>
          <w:rFonts w:ascii="Arial" w:hAnsi="Arial" w:cs="Arial"/>
          <w:sz w:val="20"/>
          <w:szCs w:val="20"/>
        </w:rPr>
        <w:t xml:space="preserve">Zadavatel může změnit, upřesnit nebo doplnit zadávací podmínky v </w:t>
      </w:r>
      <w:r w:rsidR="00A6668B" w:rsidRPr="00DF1D53">
        <w:rPr>
          <w:rFonts w:ascii="Arial" w:hAnsi="Arial" w:cs="Arial"/>
          <w:sz w:val="20"/>
          <w:szCs w:val="20"/>
        </w:rPr>
        <w:t>zákonné lhůtě postupem dle ZZVZ.</w:t>
      </w:r>
    </w:p>
    <w:p w14:paraId="587B538C" w14:textId="77777777" w:rsidR="00221195" w:rsidRPr="00DF1D53" w:rsidRDefault="00221195" w:rsidP="00391636">
      <w:pPr>
        <w:numPr>
          <w:ilvl w:val="0"/>
          <w:numId w:val="13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Zadavatel neposkytuje náhradu nákladů, které účastník vynal</w:t>
      </w:r>
      <w:r w:rsidR="00A6668B" w:rsidRPr="00DF1D53">
        <w:rPr>
          <w:rFonts w:ascii="Arial" w:hAnsi="Arial" w:cs="Arial"/>
          <w:sz w:val="20"/>
          <w:szCs w:val="20"/>
        </w:rPr>
        <w:t>oží na účast v zadávacím řízení.</w:t>
      </w:r>
    </w:p>
    <w:p w14:paraId="587B538D" w14:textId="77777777" w:rsidR="00A6668B" w:rsidRPr="00DF1D53" w:rsidRDefault="00A6668B" w:rsidP="00391636">
      <w:pPr>
        <w:numPr>
          <w:ilvl w:val="0"/>
          <w:numId w:val="13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Zadavatel může posunout termíny realizace, pokud jsou stanoveny pevným datem a dojde k průtahům se zadáním veřejné zakázky.</w:t>
      </w:r>
    </w:p>
    <w:p w14:paraId="587B538E" w14:textId="77777777" w:rsidR="00A6668B" w:rsidRPr="00DF1D53" w:rsidRDefault="00A6668B" w:rsidP="00391636">
      <w:pPr>
        <w:numPr>
          <w:ilvl w:val="0"/>
          <w:numId w:val="13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Zadavatel si vyžádá v souladu s § 86 odst. 3 ZZVZ od vybraného dodavatele před uzavřením smlouvy předložení originálů či ověřených kopií dokladů o kvalifikaci, pokud již nebyly v zadávacím řízení předloženy.</w:t>
      </w:r>
    </w:p>
    <w:p w14:paraId="587B538F" w14:textId="77777777" w:rsidR="00A6668B" w:rsidRPr="00DF1D53" w:rsidRDefault="00A6668B" w:rsidP="00A6668B">
      <w:p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87B5390" w14:textId="77777777" w:rsidR="00A6668B" w:rsidRPr="00DF1D53" w:rsidRDefault="00A6668B" w:rsidP="00A6668B">
      <w:pPr>
        <w:suppressAutoHyphens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Vybraný dodavatel</w:t>
      </w:r>
    </w:p>
    <w:p w14:paraId="587B5391" w14:textId="77777777" w:rsidR="00221195" w:rsidRPr="00DF1D53" w:rsidRDefault="00221195" w:rsidP="00391636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Vybraný dodavatel, který je právnickou osobou, bude povinen před podpisem smlouvy zadavateli předložit informaci o tom, zda je vybraný dodavatel </w:t>
      </w:r>
      <w:proofErr w:type="spellStart"/>
      <w:r w:rsidRPr="00DF1D53">
        <w:rPr>
          <w:rFonts w:ascii="Arial" w:hAnsi="Arial" w:cs="Arial"/>
          <w:sz w:val="20"/>
          <w:szCs w:val="20"/>
        </w:rPr>
        <w:t>mikropodnik</w:t>
      </w:r>
      <w:proofErr w:type="spellEnd"/>
      <w:r w:rsidRPr="00DF1D53">
        <w:rPr>
          <w:rFonts w:ascii="Arial" w:hAnsi="Arial" w:cs="Arial"/>
          <w:sz w:val="20"/>
          <w:szCs w:val="20"/>
        </w:rPr>
        <w:t xml:space="preserve">, malý podnik </w:t>
      </w:r>
      <w:r w:rsidR="00E42B18" w:rsidRPr="00DF1D53">
        <w:rPr>
          <w:rFonts w:ascii="Arial" w:hAnsi="Arial" w:cs="Arial"/>
          <w:sz w:val="20"/>
          <w:szCs w:val="20"/>
        </w:rPr>
        <w:t xml:space="preserve">nebo střední podnik dle </w:t>
      </w:r>
      <w:r w:rsidR="00E42B18" w:rsidRPr="00DF1D53">
        <w:rPr>
          <w:rFonts w:ascii="Arial" w:hAnsi="Arial" w:cs="Arial"/>
          <w:sz w:val="20"/>
          <w:szCs w:val="20"/>
          <w:shd w:val="clear" w:color="auto" w:fill="FFFFFF"/>
        </w:rPr>
        <w:t>Prováděcího nařízení komise /EU/2016/7 ze dne 5. 1. 2016, kterým se zavádí standardní formulář jednotného evropského osvědčení pro veřejné zakázky.</w:t>
      </w:r>
    </w:p>
    <w:p w14:paraId="587B5392" w14:textId="77777777" w:rsidR="00A6668B" w:rsidRPr="00DF1D53" w:rsidRDefault="00A6668B" w:rsidP="00391636">
      <w:pPr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 xml:space="preserve">Vybraný dodavatel, který je právnickou osobou, bude povinen v souladu s § 104 odst. 2 ZZVZ před podpisem smlouvy zadavateli předložit: </w:t>
      </w:r>
    </w:p>
    <w:p w14:paraId="587B5393" w14:textId="2295F269" w:rsidR="00A6668B" w:rsidRPr="00DF1D53" w:rsidRDefault="00A6668B" w:rsidP="00391636">
      <w:pPr>
        <w:numPr>
          <w:ilvl w:val="0"/>
          <w:numId w:val="21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identifikační údaje všech osob, které jsou jeho sku</w:t>
      </w:r>
      <w:r w:rsidR="006C1F47">
        <w:rPr>
          <w:rFonts w:ascii="Arial" w:hAnsi="Arial" w:cs="Arial"/>
          <w:bCs/>
          <w:sz w:val="20"/>
          <w:szCs w:val="20"/>
        </w:rPr>
        <w:t>tečným majitelem podle zákona o </w:t>
      </w:r>
      <w:r w:rsidRPr="00DF1D53">
        <w:rPr>
          <w:rFonts w:ascii="Arial" w:hAnsi="Arial" w:cs="Arial"/>
          <w:bCs/>
          <w:sz w:val="20"/>
          <w:szCs w:val="20"/>
        </w:rPr>
        <w:t>některých opatřeních proti legalizaci výnosů z trestné činnosti a financování terorismu</w:t>
      </w:r>
    </w:p>
    <w:p w14:paraId="587B5394" w14:textId="77777777" w:rsidR="00A6668B" w:rsidRPr="00DF1D53" w:rsidRDefault="00A6668B" w:rsidP="00391636">
      <w:pPr>
        <w:numPr>
          <w:ilvl w:val="0"/>
          <w:numId w:val="21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doklady, z nichž vyplývá vztah všech osob podle písmene a) k dodavateli; těmito doklady jsou zejména</w:t>
      </w:r>
    </w:p>
    <w:p w14:paraId="587B5395" w14:textId="77777777" w:rsidR="00A6668B" w:rsidRPr="00DF1D53" w:rsidRDefault="00A6668B" w:rsidP="00391636">
      <w:pPr>
        <w:numPr>
          <w:ilvl w:val="0"/>
          <w:numId w:val="22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výpis z obchodního rejstříku nebo jiné obdobné evidence,</w:t>
      </w:r>
    </w:p>
    <w:p w14:paraId="587B5396" w14:textId="77777777" w:rsidR="00A6668B" w:rsidRPr="00DF1D53" w:rsidRDefault="00A6668B" w:rsidP="00391636">
      <w:pPr>
        <w:numPr>
          <w:ilvl w:val="0"/>
          <w:numId w:val="22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seznam akcionářů,</w:t>
      </w:r>
    </w:p>
    <w:p w14:paraId="587B5397" w14:textId="77777777" w:rsidR="00A6668B" w:rsidRPr="00DF1D53" w:rsidRDefault="00A6668B" w:rsidP="00391636">
      <w:pPr>
        <w:numPr>
          <w:ilvl w:val="0"/>
          <w:numId w:val="22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rozhodnutí statutárního orgánu o vyplacení podílu na zisku,</w:t>
      </w:r>
    </w:p>
    <w:p w14:paraId="587B5398" w14:textId="77777777" w:rsidR="00A6668B" w:rsidRPr="00DF1D53" w:rsidRDefault="00A6668B" w:rsidP="00391636">
      <w:pPr>
        <w:numPr>
          <w:ilvl w:val="0"/>
          <w:numId w:val="22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DF1D53">
        <w:rPr>
          <w:rFonts w:ascii="Arial" w:hAnsi="Arial" w:cs="Arial"/>
          <w:bCs/>
          <w:sz w:val="20"/>
          <w:szCs w:val="20"/>
        </w:rPr>
        <w:t>společenská smlouva, zakladatelská listina nebo stanovy.</w:t>
      </w:r>
    </w:p>
    <w:p w14:paraId="587B5399" w14:textId="77777777" w:rsidR="005044CC" w:rsidRPr="00DF1D53" w:rsidRDefault="005044CC" w:rsidP="005044CC">
      <w:pPr>
        <w:pStyle w:val="Styl1"/>
        <w:shd w:val="clear" w:color="auto" w:fill="DBE5F1"/>
        <w:spacing w:after="240"/>
        <w:ind w:left="357" w:hanging="357"/>
        <w:rPr>
          <w:rFonts w:cs="Arial"/>
        </w:rPr>
      </w:pPr>
      <w:bookmarkStart w:id="23" w:name="_Toc471821801"/>
      <w:r w:rsidRPr="00DF1D53">
        <w:rPr>
          <w:rFonts w:cs="Arial"/>
        </w:rPr>
        <w:t>POŽADAVKY NA ZPŮSOB ZPRACOVÁNÍ NABÍDKOVÉ CENY</w:t>
      </w:r>
      <w:bookmarkEnd w:id="23"/>
    </w:p>
    <w:p w14:paraId="587B539A" w14:textId="1923BA3C" w:rsidR="005044CC" w:rsidRPr="00DF1D53" w:rsidRDefault="005044CC" w:rsidP="005044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Nabídková cena bude stanovena pro danou dobu plnění jako cena nejvýše přípustná se započtením veškerých dodávek, prací, činností, ostatních nákladů, rizik, zisku, finančních vlivů (např. inflace) po</w:t>
      </w:r>
      <w:r w:rsidR="006C1F47">
        <w:rPr>
          <w:rFonts w:ascii="Arial" w:hAnsi="Arial" w:cs="Arial"/>
          <w:sz w:val="20"/>
          <w:szCs w:val="20"/>
        </w:rPr>
        <w:t> </w:t>
      </w:r>
      <w:r w:rsidRPr="00DF1D53">
        <w:rPr>
          <w:rFonts w:ascii="Arial" w:hAnsi="Arial" w:cs="Arial"/>
          <w:sz w:val="20"/>
          <w:szCs w:val="20"/>
        </w:rPr>
        <w:t>celou dobu realizace předmětu plnění veřejné zakázky v souladu s podmínkami uvedenými v zadávací dokumentaci</w:t>
      </w:r>
      <w:r w:rsidR="00212C39" w:rsidRPr="00DF1D53">
        <w:rPr>
          <w:rFonts w:ascii="Arial" w:hAnsi="Arial" w:cs="Arial"/>
          <w:sz w:val="20"/>
          <w:szCs w:val="20"/>
        </w:rPr>
        <w:t xml:space="preserve"> a v závazném návrhu smlouvy</w:t>
      </w:r>
      <w:r w:rsidRPr="00DF1D53">
        <w:rPr>
          <w:rFonts w:ascii="Arial" w:hAnsi="Arial" w:cs="Arial"/>
          <w:sz w:val="20"/>
          <w:szCs w:val="20"/>
        </w:rPr>
        <w:t xml:space="preserve">. </w:t>
      </w:r>
    </w:p>
    <w:p w14:paraId="587B539B" w14:textId="5E155747" w:rsidR="00DD76B8" w:rsidRPr="00DF1D53" w:rsidRDefault="00DD76B8" w:rsidP="00DD76B8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Pro </w:t>
      </w:r>
      <w:r w:rsidRPr="00DF1D53">
        <w:rPr>
          <w:rFonts w:ascii="Arial" w:hAnsi="Arial" w:cs="Arial"/>
          <w:b/>
          <w:sz w:val="20"/>
          <w:szCs w:val="20"/>
        </w:rPr>
        <w:t>zpracování nabídkové ceny</w:t>
      </w:r>
      <w:r w:rsidRPr="00DF1D53">
        <w:rPr>
          <w:rFonts w:ascii="Arial" w:hAnsi="Arial" w:cs="Arial"/>
          <w:sz w:val="20"/>
          <w:szCs w:val="20"/>
        </w:rPr>
        <w:t xml:space="preserve"> </w:t>
      </w:r>
      <w:r w:rsidR="004931BA" w:rsidRPr="00DF1D53">
        <w:rPr>
          <w:rFonts w:ascii="Arial" w:hAnsi="Arial" w:cs="Arial"/>
          <w:b/>
          <w:sz w:val="20"/>
          <w:szCs w:val="20"/>
        </w:rPr>
        <w:t>účastník</w:t>
      </w:r>
      <w:r w:rsidR="004931BA" w:rsidRPr="00DF1D53">
        <w:rPr>
          <w:rFonts w:ascii="Arial" w:hAnsi="Arial" w:cs="Arial"/>
          <w:sz w:val="20"/>
          <w:szCs w:val="20"/>
        </w:rPr>
        <w:t xml:space="preserve"> </w:t>
      </w:r>
      <w:r w:rsidR="005817C1">
        <w:rPr>
          <w:rFonts w:ascii="Arial" w:hAnsi="Arial" w:cs="Arial"/>
          <w:b/>
          <w:sz w:val="20"/>
          <w:szCs w:val="20"/>
        </w:rPr>
        <w:t>použije „Tabulku pro vý</w:t>
      </w:r>
      <w:r w:rsidRPr="00DF1D53">
        <w:rPr>
          <w:rFonts w:ascii="Arial" w:hAnsi="Arial" w:cs="Arial"/>
          <w:b/>
          <w:sz w:val="20"/>
          <w:szCs w:val="20"/>
        </w:rPr>
        <w:t>poč</w:t>
      </w:r>
      <w:r w:rsidR="009F57BA" w:rsidRPr="00DF1D53">
        <w:rPr>
          <w:rFonts w:ascii="Arial" w:hAnsi="Arial" w:cs="Arial"/>
          <w:b/>
          <w:sz w:val="20"/>
          <w:szCs w:val="20"/>
        </w:rPr>
        <w:t>e</w:t>
      </w:r>
      <w:r w:rsidRPr="00DF1D53">
        <w:rPr>
          <w:rFonts w:ascii="Arial" w:hAnsi="Arial" w:cs="Arial"/>
          <w:b/>
          <w:sz w:val="20"/>
          <w:szCs w:val="20"/>
        </w:rPr>
        <w:t>t nabídkové ceny“</w:t>
      </w:r>
      <w:r w:rsidRPr="00DF1D53">
        <w:rPr>
          <w:rFonts w:ascii="Arial" w:hAnsi="Arial" w:cs="Arial"/>
          <w:sz w:val="20"/>
          <w:szCs w:val="20"/>
        </w:rPr>
        <w:t xml:space="preserve"> </w:t>
      </w:r>
      <w:r w:rsidR="00C6106D" w:rsidRPr="00DF1D53">
        <w:rPr>
          <w:rFonts w:ascii="Arial" w:hAnsi="Arial" w:cs="Arial"/>
          <w:sz w:val="20"/>
          <w:szCs w:val="20"/>
        </w:rPr>
        <w:t>(příloha č</w:t>
      </w:r>
      <w:r w:rsidR="006C1F47">
        <w:rPr>
          <w:rFonts w:ascii="Arial" w:hAnsi="Arial" w:cs="Arial"/>
          <w:sz w:val="20"/>
          <w:szCs w:val="20"/>
        </w:rPr>
        <w:t>. </w:t>
      </w:r>
      <w:r w:rsidR="000B7E25" w:rsidRPr="00DF1D53">
        <w:rPr>
          <w:rFonts w:ascii="Arial" w:hAnsi="Arial" w:cs="Arial"/>
          <w:sz w:val="20"/>
          <w:szCs w:val="20"/>
        </w:rPr>
        <w:t>3</w:t>
      </w:r>
      <w:r w:rsidR="00DC43A2">
        <w:rPr>
          <w:rFonts w:ascii="Arial" w:hAnsi="Arial" w:cs="Arial"/>
          <w:sz w:val="20"/>
          <w:szCs w:val="20"/>
        </w:rPr>
        <w:t xml:space="preserve"> </w:t>
      </w:r>
      <w:r w:rsidR="00CF3F02" w:rsidRPr="00DF1D53">
        <w:rPr>
          <w:rFonts w:ascii="Arial" w:hAnsi="Arial" w:cs="Arial"/>
          <w:sz w:val="20"/>
          <w:szCs w:val="20"/>
        </w:rPr>
        <w:t>této</w:t>
      </w:r>
      <w:r w:rsidR="00C6106D" w:rsidRPr="00DF1D53">
        <w:rPr>
          <w:rFonts w:ascii="Arial" w:hAnsi="Arial" w:cs="Arial"/>
          <w:sz w:val="20"/>
          <w:szCs w:val="20"/>
        </w:rPr>
        <w:t xml:space="preserve"> ZD), koncipovanou</w:t>
      </w:r>
      <w:r w:rsidRPr="00DF1D53">
        <w:rPr>
          <w:rFonts w:ascii="Arial" w:hAnsi="Arial" w:cs="Arial"/>
          <w:sz w:val="20"/>
          <w:szCs w:val="20"/>
        </w:rPr>
        <w:t xml:space="preserve"> jako souhrnný položkový rozpočet, kde </w:t>
      </w:r>
      <w:r w:rsidR="004931BA" w:rsidRPr="00DF1D53">
        <w:rPr>
          <w:rFonts w:ascii="Arial" w:hAnsi="Arial" w:cs="Arial"/>
          <w:sz w:val="20"/>
          <w:szCs w:val="20"/>
        </w:rPr>
        <w:t xml:space="preserve">účastník </w:t>
      </w:r>
      <w:proofErr w:type="spellStart"/>
      <w:r w:rsidRPr="00DF1D53">
        <w:rPr>
          <w:rFonts w:ascii="Arial" w:hAnsi="Arial" w:cs="Arial"/>
          <w:b/>
          <w:sz w:val="20"/>
          <w:szCs w:val="20"/>
        </w:rPr>
        <w:t>nacení</w:t>
      </w:r>
      <w:proofErr w:type="spellEnd"/>
      <w:r w:rsidRPr="00DF1D53">
        <w:rPr>
          <w:rFonts w:ascii="Arial" w:hAnsi="Arial" w:cs="Arial"/>
          <w:b/>
          <w:sz w:val="20"/>
          <w:szCs w:val="20"/>
        </w:rPr>
        <w:t xml:space="preserve"> všechny požadované položky</w:t>
      </w:r>
      <w:r w:rsidRPr="00DF1D53">
        <w:rPr>
          <w:rFonts w:ascii="Arial" w:hAnsi="Arial" w:cs="Arial"/>
          <w:sz w:val="20"/>
          <w:szCs w:val="20"/>
        </w:rPr>
        <w:t>.</w:t>
      </w:r>
      <w:r w:rsidR="00F30EDC" w:rsidRPr="00DF1D53">
        <w:rPr>
          <w:rFonts w:ascii="Arial" w:hAnsi="Arial" w:cs="Arial"/>
          <w:sz w:val="20"/>
          <w:szCs w:val="20"/>
        </w:rPr>
        <w:t xml:space="preserve"> Zpra</w:t>
      </w:r>
      <w:r w:rsidR="00F30EDC" w:rsidRPr="00DF1D53">
        <w:rPr>
          <w:rFonts w:ascii="Arial" w:hAnsi="Arial" w:cs="Arial"/>
          <w:spacing w:val="1"/>
          <w:sz w:val="20"/>
          <w:szCs w:val="20"/>
        </w:rPr>
        <w:t>c</w:t>
      </w:r>
      <w:r w:rsidR="00F30EDC" w:rsidRPr="00DF1D53">
        <w:rPr>
          <w:rFonts w:ascii="Arial" w:hAnsi="Arial" w:cs="Arial"/>
          <w:sz w:val="20"/>
          <w:szCs w:val="20"/>
        </w:rPr>
        <w:t>ová</w:t>
      </w:r>
      <w:r w:rsidR="00F30EDC" w:rsidRPr="00DF1D53">
        <w:rPr>
          <w:rFonts w:ascii="Arial" w:hAnsi="Arial" w:cs="Arial"/>
          <w:spacing w:val="-1"/>
          <w:sz w:val="20"/>
          <w:szCs w:val="20"/>
        </w:rPr>
        <w:t>n</w:t>
      </w:r>
      <w:r w:rsidR="00F30EDC" w:rsidRPr="00DF1D53">
        <w:rPr>
          <w:rFonts w:ascii="Arial" w:hAnsi="Arial" w:cs="Arial"/>
          <w:sz w:val="20"/>
          <w:szCs w:val="20"/>
        </w:rPr>
        <w:t>í</w:t>
      </w:r>
      <w:r w:rsidR="00F30EDC" w:rsidRPr="00DF1D53">
        <w:rPr>
          <w:rFonts w:ascii="Arial" w:hAnsi="Arial" w:cs="Arial"/>
          <w:spacing w:val="32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pacing w:val="1"/>
          <w:sz w:val="20"/>
          <w:szCs w:val="20"/>
        </w:rPr>
        <w:t>cen</w:t>
      </w:r>
      <w:r w:rsidR="00F30EDC" w:rsidRPr="00DF1D53">
        <w:rPr>
          <w:rFonts w:ascii="Arial" w:hAnsi="Arial" w:cs="Arial"/>
          <w:sz w:val="20"/>
          <w:szCs w:val="20"/>
        </w:rPr>
        <w:t>y</w:t>
      </w:r>
      <w:r w:rsidR="00F30EDC" w:rsidRPr="00DF1D53">
        <w:rPr>
          <w:rFonts w:ascii="Arial" w:hAnsi="Arial" w:cs="Arial"/>
          <w:w w:val="99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v</w:t>
      </w:r>
      <w:r w:rsidR="00F30EDC" w:rsidRPr="00DF1D53">
        <w:rPr>
          <w:rFonts w:ascii="Arial" w:hAnsi="Arial" w:cs="Arial"/>
          <w:spacing w:val="-9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pacing w:val="1"/>
          <w:sz w:val="20"/>
          <w:szCs w:val="20"/>
        </w:rPr>
        <w:t>j</w:t>
      </w:r>
      <w:r w:rsidR="00F30EDC" w:rsidRPr="00DF1D53">
        <w:rPr>
          <w:rFonts w:ascii="Arial" w:hAnsi="Arial" w:cs="Arial"/>
          <w:spacing w:val="-1"/>
          <w:sz w:val="20"/>
          <w:szCs w:val="20"/>
        </w:rPr>
        <w:t>i</w:t>
      </w:r>
      <w:r w:rsidR="00F30EDC" w:rsidRPr="00DF1D53">
        <w:rPr>
          <w:rFonts w:ascii="Arial" w:hAnsi="Arial" w:cs="Arial"/>
          <w:spacing w:val="1"/>
          <w:sz w:val="20"/>
          <w:szCs w:val="20"/>
        </w:rPr>
        <w:t>n</w:t>
      </w:r>
      <w:r w:rsidR="00F30EDC" w:rsidRPr="00DF1D53">
        <w:rPr>
          <w:rFonts w:ascii="Arial" w:hAnsi="Arial" w:cs="Arial"/>
          <w:sz w:val="20"/>
          <w:szCs w:val="20"/>
        </w:rPr>
        <w:t>é</w:t>
      </w:r>
      <w:r w:rsidR="00F30EDC" w:rsidRPr="00DF1D53">
        <w:rPr>
          <w:rFonts w:ascii="Arial" w:hAnsi="Arial" w:cs="Arial"/>
          <w:spacing w:val="-8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pacing w:val="-1"/>
          <w:sz w:val="20"/>
          <w:szCs w:val="20"/>
        </w:rPr>
        <w:t>n</w:t>
      </w:r>
      <w:r w:rsidR="00F30EDC" w:rsidRPr="00DF1D53">
        <w:rPr>
          <w:rFonts w:ascii="Arial" w:hAnsi="Arial" w:cs="Arial"/>
          <w:spacing w:val="1"/>
          <w:sz w:val="20"/>
          <w:szCs w:val="20"/>
        </w:rPr>
        <w:t>e</w:t>
      </w:r>
      <w:r w:rsidR="00F30EDC" w:rsidRPr="00DF1D53">
        <w:rPr>
          <w:rFonts w:ascii="Arial" w:hAnsi="Arial" w:cs="Arial"/>
          <w:sz w:val="20"/>
          <w:szCs w:val="20"/>
        </w:rPr>
        <w:t>ž</w:t>
      </w:r>
      <w:r w:rsidR="00F30EDC" w:rsidRPr="00DF1D53">
        <w:rPr>
          <w:rFonts w:ascii="Arial" w:hAnsi="Arial" w:cs="Arial"/>
          <w:spacing w:val="-6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před</w:t>
      </w:r>
      <w:r w:rsidR="00F30EDC" w:rsidRPr="00DF1D53">
        <w:rPr>
          <w:rFonts w:ascii="Arial" w:hAnsi="Arial" w:cs="Arial"/>
          <w:spacing w:val="1"/>
          <w:sz w:val="20"/>
          <w:szCs w:val="20"/>
        </w:rPr>
        <w:t>e</w:t>
      </w:r>
      <w:r w:rsidR="00F30EDC" w:rsidRPr="00DF1D53">
        <w:rPr>
          <w:rFonts w:ascii="Arial" w:hAnsi="Arial" w:cs="Arial"/>
          <w:sz w:val="20"/>
          <w:szCs w:val="20"/>
        </w:rPr>
        <w:t>psa</w:t>
      </w:r>
      <w:r w:rsidR="00F30EDC" w:rsidRPr="00DF1D53">
        <w:rPr>
          <w:rFonts w:ascii="Arial" w:hAnsi="Arial" w:cs="Arial"/>
          <w:spacing w:val="-1"/>
          <w:sz w:val="20"/>
          <w:szCs w:val="20"/>
        </w:rPr>
        <w:t>n</w:t>
      </w:r>
      <w:r w:rsidR="00F30EDC" w:rsidRPr="00DF1D53">
        <w:rPr>
          <w:rFonts w:ascii="Arial" w:hAnsi="Arial" w:cs="Arial"/>
          <w:sz w:val="20"/>
          <w:szCs w:val="20"/>
        </w:rPr>
        <w:t>é</w:t>
      </w:r>
      <w:r w:rsidR="00F30EDC" w:rsidRPr="00DF1D53">
        <w:rPr>
          <w:rFonts w:ascii="Arial" w:hAnsi="Arial" w:cs="Arial"/>
          <w:spacing w:val="-6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struktuře</w:t>
      </w:r>
      <w:r w:rsidR="00F30EDC" w:rsidRPr="00DF1D53">
        <w:rPr>
          <w:rFonts w:ascii="Arial" w:hAnsi="Arial" w:cs="Arial"/>
          <w:spacing w:val="-8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b</w:t>
      </w:r>
      <w:r w:rsidR="00F30EDC" w:rsidRPr="00DF1D53">
        <w:rPr>
          <w:rFonts w:ascii="Arial" w:hAnsi="Arial" w:cs="Arial"/>
          <w:spacing w:val="1"/>
          <w:sz w:val="20"/>
          <w:szCs w:val="20"/>
        </w:rPr>
        <w:t>u</w:t>
      </w:r>
      <w:r w:rsidR="00F30EDC" w:rsidRPr="00DF1D53">
        <w:rPr>
          <w:rFonts w:ascii="Arial" w:hAnsi="Arial" w:cs="Arial"/>
          <w:sz w:val="20"/>
          <w:szCs w:val="20"/>
        </w:rPr>
        <w:t>de</w:t>
      </w:r>
      <w:r w:rsidR="00F30EDC" w:rsidRPr="00DF1D53">
        <w:rPr>
          <w:rFonts w:ascii="Arial" w:hAnsi="Arial" w:cs="Arial"/>
          <w:spacing w:val="-7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h</w:t>
      </w:r>
      <w:r w:rsidR="00F30EDC" w:rsidRPr="00DF1D53">
        <w:rPr>
          <w:rFonts w:ascii="Arial" w:hAnsi="Arial" w:cs="Arial"/>
          <w:spacing w:val="-1"/>
          <w:sz w:val="20"/>
          <w:szCs w:val="20"/>
        </w:rPr>
        <w:t>o</w:t>
      </w:r>
      <w:r w:rsidR="00F30EDC" w:rsidRPr="00DF1D53">
        <w:rPr>
          <w:rFonts w:ascii="Arial" w:hAnsi="Arial" w:cs="Arial"/>
          <w:spacing w:val="1"/>
          <w:sz w:val="20"/>
          <w:szCs w:val="20"/>
        </w:rPr>
        <w:t>d</w:t>
      </w:r>
      <w:r w:rsidR="00F30EDC" w:rsidRPr="00DF1D53">
        <w:rPr>
          <w:rFonts w:ascii="Arial" w:hAnsi="Arial" w:cs="Arial"/>
          <w:sz w:val="20"/>
          <w:szCs w:val="20"/>
        </w:rPr>
        <w:t>n</w:t>
      </w:r>
      <w:r w:rsidR="00F30EDC" w:rsidRPr="00DF1D53">
        <w:rPr>
          <w:rFonts w:ascii="Arial" w:hAnsi="Arial" w:cs="Arial"/>
          <w:spacing w:val="-1"/>
          <w:sz w:val="20"/>
          <w:szCs w:val="20"/>
        </w:rPr>
        <w:t>o</w:t>
      </w:r>
      <w:r w:rsidR="00F30EDC" w:rsidRPr="00DF1D53">
        <w:rPr>
          <w:rFonts w:ascii="Arial" w:hAnsi="Arial" w:cs="Arial"/>
          <w:spacing w:val="1"/>
          <w:sz w:val="20"/>
          <w:szCs w:val="20"/>
        </w:rPr>
        <w:t>c</w:t>
      </w:r>
      <w:r w:rsidR="00F30EDC" w:rsidRPr="00DF1D53">
        <w:rPr>
          <w:rFonts w:ascii="Arial" w:hAnsi="Arial" w:cs="Arial"/>
          <w:sz w:val="20"/>
          <w:szCs w:val="20"/>
        </w:rPr>
        <w:t>e</w:t>
      </w:r>
      <w:r w:rsidR="00F30EDC" w:rsidRPr="00DF1D53">
        <w:rPr>
          <w:rFonts w:ascii="Arial" w:hAnsi="Arial" w:cs="Arial"/>
          <w:spacing w:val="1"/>
          <w:sz w:val="20"/>
          <w:szCs w:val="20"/>
        </w:rPr>
        <w:t>n</w:t>
      </w:r>
      <w:r w:rsidR="00F30EDC" w:rsidRPr="00DF1D53">
        <w:rPr>
          <w:rFonts w:ascii="Arial" w:hAnsi="Arial" w:cs="Arial"/>
          <w:sz w:val="20"/>
          <w:szCs w:val="20"/>
        </w:rPr>
        <w:t>o</w:t>
      </w:r>
      <w:r w:rsidR="00F30EDC" w:rsidRPr="00DF1D53">
        <w:rPr>
          <w:rFonts w:ascii="Arial" w:hAnsi="Arial" w:cs="Arial"/>
          <w:spacing w:val="-8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ja</w:t>
      </w:r>
      <w:r w:rsidR="00F30EDC" w:rsidRPr="00DF1D53">
        <w:rPr>
          <w:rFonts w:ascii="Arial" w:hAnsi="Arial" w:cs="Arial"/>
          <w:spacing w:val="3"/>
          <w:sz w:val="20"/>
          <w:szCs w:val="20"/>
        </w:rPr>
        <w:t>k</w:t>
      </w:r>
      <w:r w:rsidR="00F30EDC" w:rsidRPr="00DF1D53">
        <w:rPr>
          <w:rFonts w:ascii="Arial" w:hAnsi="Arial" w:cs="Arial"/>
          <w:sz w:val="20"/>
          <w:szCs w:val="20"/>
        </w:rPr>
        <w:t>o</w:t>
      </w:r>
      <w:r w:rsidR="00F30EDC" w:rsidRPr="00DF1D53">
        <w:rPr>
          <w:rFonts w:ascii="Arial" w:hAnsi="Arial" w:cs="Arial"/>
          <w:spacing w:val="-7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pacing w:val="-1"/>
          <w:sz w:val="20"/>
          <w:szCs w:val="20"/>
        </w:rPr>
        <w:t>n</w:t>
      </w:r>
      <w:r w:rsidR="00F30EDC" w:rsidRPr="00DF1D53">
        <w:rPr>
          <w:rFonts w:ascii="Arial" w:hAnsi="Arial" w:cs="Arial"/>
          <w:sz w:val="20"/>
          <w:szCs w:val="20"/>
        </w:rPr>
        <w:t>espln</w:t>
      </w:r>
      <w:r w:rsidR="00F30EDC" w:rsidRPr="00DF1D53">
        <w:rPr>
          <w:rFonts w:ascii="Arial" w:hAnsi="Arial" w:cs="Arial"/>
          <w:spacing w:val="-1"/>
          <w:sz w:val="20"/>
          <w:szCs w:val="20"/>
        </w:rPr>
        <w:t>ě</w:t>
      </w:r>
      <w:r w:rsidR="00F30EDC" w:rsidRPr="00DF1D53">
        <w:rPr>
          <w:rFonts w:ascii="Arial" w:hAnsi="Arial" w:cs="Arial"/>
          <w:sz w:val="20"/>
          <w:szCs w:val="20"/>
        </w:rPr>
        <w:t>ní</w:t>
      </w:r>
      <w:r w:rsidR="00F30EDC" w:rsidRPr="00DF1D53">
        <w:rPr>
          <w:rFonts w:ascii="Arial" w:hAnsi="Arial" w:cs="Arial"/>
          <w:spacing w:val="-6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p</w:t>
      </w:r>
      <w:r w:rsidR="00F30EDC" w:rsidRPr="00DF1D53">
        <w:rPr>
          <w:rFonts w:ascii="Arial" w:hAnsi="Arial" w:cs="Arial"/>
          <w:spacing w:val="1"/>
          <w:sz w:val="20"/>
          <w:szCs w:val="20"/>
        </w:rPr>
        <w:t>o</w:t>
      </w:r>
      <w:r w:rsidR="00F30EDC" w:rsidRPr="00DF1D53">
        <w:rPr>
          <w:rFonts w:ascii="Arial" w:hAnsi="Arial" w:cs="Arial"/>
          <w:sz w:val="20"/>
          <w:szCs w:val="20"/>
        </w:rPr>
        <w:t>d</w:t>
      </w:r>
      <w:r w:rsidR="00F30EDC" w:rsidRPr="00DF1D53">
        <w:rPr>
          <w:rFonts w:ascii="Arial" w:hAnsi="Arial" w:cs="Arial"/>
          <w:spacing w:val="4"/>
          <w:sz w:val="20"/>
          <w:szCs w:val="20"/>
        </w:rPr>
        <w:t>m</w:t>
      </w:r>
      <w:r w:rsidR="00F30EDC" w:rsidRPr="00DF1D53">
        <w:rPr>
          <w:rFonts w:ascii="Arial" w:hAnsi="Arial" w:cs="Arial"/>
          <w:sz w:val="20"/>
          <w:szCs w:val="20"/>
        </w:rPr>
        <w:t>ín</w:t>
      </w:r>
      <w:r w:rsidR="00F30EDC" w:rsidRPr="00DF1D53">
        <w:rPr>
          <w:rFonts w:ascii="Arial" w:hAnsi="Arial" w:cs="Arial"/>
          <w:spacing w:val="-1"/>
          <w:sz w:val="20"/>
          <w:szCs w:val="20"/>
        </w:rPr>
        <w:t>e</w:t>
      </w:r>
      <w:r w:rsidR="00F30EDC" w:rsidRPr="00DF1D53">
        <w:rPr>
          <w:rFonts w:ascii="Arial" w:hAnsi="Arial" w:cs="Arial"/>
          <w:sz w:val="20"/>
          <w:szCs w:val="20"/>
        </w:rPr>
        <w:t>k</w:t>
      </w:r>
      <w:r w:rsidR="00F30EDC" w:rsidRPr="00DF1D53">
        <w:rPr>
          <w:rFonts w:ascii="Arial" w:hAnsi="Arial" w:cs="Arial"/>
          <w:spacing w:val="-5"/>
          <w:sz w:val="20"/>
          <w:szCs w:val="20"/>
        </w:rPr>
        <w:t xml:space="preserve"> z</w:t>
      </w:r>
      <w:r w:rsidR="00F30EDC" w:rsidRPr="00DF1D53">
        <w:rPr>
          <w:rFonts w:ascii="Arial" w:hAnsi="Arial" w:cs="Arial"/>
          <w:sz w:val="20"/>
          <w:szCs w:val="20"/>
        </w:rPr>
        <w:t>a</w:t>
      </w:r>
      <w:r w:rsidR="00F30EDC" w:rsidRPr="00DF1D53">
        <w:rPr>
          <w:rFonts w:ascii="Arial" w:hAnsi="Arial" w:cs="Arial"/>
          <w:spacing w:val="-1"/>
          <w:sz w:val="20"/>
          <w:szCs w:val="20"/>
        </w:rPr>
        <w:t>d</w:t>
      </w:r>
      <w:r w:rsidR="00F30EDC" w:rsidRPr="00DF1D53">
        <w:rPr>
          <w:rFonts w:ascii="Arial" w:hAnsi="Arial" w:cs="Arial"/>
          <w:spacing w:val="1"/>
          <w:sz w:val="20"/>
          <w:szCs w:val="20"/>
        </w:rPr>
        <w:t>áv</w:t>
      </w:r>
      <w:r w:rsidR="00F30EDC" w:rsidRPr="00DF1D53">
        <w:rPr>
          <w:rFonts w:ascii="Arial" w:hAnsi="Arial" w:cs="Arial"/>
          <w:sz w:val="20"/>
          <w:szCs w:val="20"/>
        </w:rPr>
        <w:t>acího</w:t>
      </w:r>
      <w:r w:rsidR="00F30EDC" w:rsidRPr="00DF1D53">
        <w:rPr>
          <w:rFonts w:ascii="Arial" w:hAnsi="Arial" w:cs="Arial"/>
          <w:spacing w:val="-7"/>
          <w:sz w:val="20"/>
          <w:szCs w:val="20"/>
        </w:rPr>
        <w:t xml:space="preserve"> </w:t>
      </w:r>
      <w:r w:rsidR="00F30EDC" w:rsidRPr="00DF1D53">
        <w:rPr>
          <w:rFonts w:ascii="Arial" w:hAnsi="Arial" w:cs="Arial"/>
          <w:sz w:val="20"/>
          <w:szCs w:val="20"/>
        </w:rPr>
        <w:t>ř</w:t>
      </w:r>
      <w:r w:rsidR="00F30EDC" w:rsidRPr="00DF1D53">
        <w:rPr>
          <w:rFonts w:ascii="Arial" w:hAnsi="Arial" w:cs="Arial"/>
          <w:spacing w:val="2"/>
          <w:sz w:val="20"/>
          <w:szCs w:val="20"/>
        </w:rPr>
        <w:t>í</w:t>
      </w:r>
      <w:r w:rsidR="00F30EDC" w:rsidRPr="00DF1D53">
        <w:rPr>
          <w:rFonts w:ascii="Arial" w:hAnsi="Arial" w:cs="Arial"/>
          <w:spacing w:val="-2"/>
          <w:sz w:val="20"/>
          <w:szCs w:val="20"/>
        </w:rPr>
        <w:t>z</w:t>
      </w:r>
      <w:r w:rsidR="00F30EDC" w:rsidRPr="00DF1D53">
        <w:rPr>
          <w:rFonts w:ascii="Arial" w:hAnsi="Arial" w:cs="Arial"/>
          <w:sz w:val="20"/>
          <w:szCs w:val="20"/>
        </w:rPr>
        <w:t>e</w:t>
      </w:r>
      <w:r w:rsidR="00F30EDC" w:rsidRPr="00DF1D53">
        <w:rPr>
          <w:rFonts w:ascii="Arial" w:hAnsi="Arial" w:cs="Arial"/>
          <w:spacing w:val="-1"/>
          <w:sz w:val="20"/>
          <w:szCs w:val="20"/>
        </w:rPr>
        <w:t>n</w:t>
      </w:r>
      <w:r w:rsidR="00F30EDC" w:rsidRPr="00DF1D53">
        <w:rPr>
          <w:rFonts w:ascii="Arial" w:hAnsi="Arial" w:cs="Arial"/>
          <w:spacing w:val="2"/>
          <w:sz w:val="20"/>
          <w:szCs w:val="20"/>
        </w:rPr>
        <w:t>í.</w:t>
      </w:r>
    </w:p>
    <w:p w14:paraId="587B539C" w14:textId="77777777" w:rsidR="005044CC" w:rsidRPr="00DF1D53" w:rsidRDefault="005044CC" w:rsidP="00DD76B8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Nabídková cena bude rozčleněna následovně:</w:t>
      </w:r>
    </w:p>
    <w:p w14:paraId="587B539D" w14:textId="77777777" w:rsidR="005044CC" w:rsidRPr="00DF1D53" w:rsidRDefault="005044CC" w:rsidP="00391636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Nabídková cena (= celková cena, tj. cena za celý předmět plnění veřejné zakázky) v Kč bez DPH, samostatně sazba DPH, výše DPH v Kč a celková cena včetně DPH. </w:t>
      </w:r>
    </w:p>
    <w:p w14:paraId="587B539E" w14:textId="515A0D48" w:rsidR="005044CC" w:rsidRPr="00DF1D53" w:rsidRDefault="005044CC" w:rsidP="005044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Pokud </w:t>
      </w:r>
      <w:r w:rsidR="004931BA" w:rsidRPr="00DF1D53">
        <w:rPr>
          <w:rFonts w:ascii="Arial" w:hAnsi="Arial" w:cs="Arial"/>
          <w:sz w:val="20"/>
          <w:szCs w:val="20"/>
        </w:rPr>
        <w:t xml:space="preserve">účastník </w:t>
      </w:r>
      <w:r w:rsidRPr="00DF1D53">
        <w:rPr>
          <w:rFonts w:ascii="Arial" w:hAnsi="Arial" w:cs="Arial"/>
          <w:sz w:val="20"/>
          <w:szCs w:val="20"/>
        </w:rPr>
        <w:t xml:space="preserve">ocení kteroukoliv část nabídkové ceny nulovou nebo mimořádně nízkou nabídkovou cenou, bude </w:t>
      </w:r>
      <w:r w:rsidR="00F30EDC" w:rsidRPr="00DF1D53">
        <w:rPr>
          <w:rFonts w:ascii="Arial" w:hAnsi="Arial" w:cs="Arial"/>
          <w:sz w:val="20"/>
          <w:szCs w:val="20"/>
        </w:rPr>
        <w:t>požádán o písemné zdůvodnění způsobu stanovení mimořádně nízké nabídkové ceny</w:t>
      </w:r>
      <w:r w:rsidR="006C1F47">
        <w:rPr>
          <w:rFonts w:ascii="Arial" w:hAnsi="Arial" w:cs="Arial"/>
          <w:sz w:val="20"/>
          <w:szCs w:val="20"/>
        </w:rPr>
        <w:t xml:space="preserve"> dle § </w:t>
      </w:r>
      <w:r w:rsidR="007E316F" w:rsidRPr="00DF1D53">
        <w:rPr>
          <w:rFonts w:ascii="Arial" w:hAnsi="Arial" w:cs="Arial"/>
          <w:sz w:val="20"/>
          <w:szCs w:val="20"/>
        </w:rPr>
        <w:t>113 odst. 4 ZZVZ</w:t>
      </w:r>
      <w:r w:rsidR="00F30EDC" w:rsidRPr="00DF1D53">
        <w:rPr>
          <w:rFonts w:ascii="Arial" w:hAnsi="Arial" w:cs="Arial"/>
          <w:sz w:val="20"/>
          <w:szCs w:val="20"/>
        </w:rPr>
        <w:t>, případně o objasnění údajů dle § 46 ZZVZ</w:t>
      </w:r>
      <w:r w:rsidR="00C6106D" w:rsidRPr="00DF1D53">
        <w:rPr>
          <w:rFonts w:ascii="Arial" w:hAnsi="Arial" w:cs="Arial"/>
          <w:sz w:val="20"/>
          <w:szCs w:val="20"/>
        </w:rPr>
        <w:t>.</w:t>
      </w:r>
    </w:p>
    <w:p w14:paraId="587B539F" w14:textId="77777777" w:rsidR="005044CC" w:rsidRPr="00DF1D53" w:rsidRDefault="005044CC" w:rsidP="005044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Daň z přidané hodnoty bude vypočtena dle příslušných právních předpisů ČR platných k</w:t>
      </w:r>
      <w:r w:rsidR="005825FC" w:rsidRPr="00DF1D53">
        <w:rPr>
          <w:rFonts w:ascii="Arial" w:hAnsi="Arial" w:cs="Arial"/>
          <w:sz w:val="20"/>
          <w:szCs w:val="20"/>
        </w:rPr>
        <w:t>e dni</w:t>
      </w:r>
      <w:r w:rsidRPr="00DF1D53">
        <w:rPr>
          <w:rFonts w:ascii="Arial" w:hAnsi="Arial" w:cs="Arial"/>
          <w:sz w:val="20"/>
          <w:szCs w:val="20"/>
        </w:rPr>
        <w:t xml:space="preserve"> podání nabídky. </w:t>
      </w:r>
    </w:p>
    <w:p w14:paraId="587B53A0" w14:textId="77777777" w:rsidR="005044CC" w:rsidRPr="00DF1D53" w:rsidRDefault="005044CC" w:rsidP="00D3553A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Nabídková cena může být měněna pouze v souvislos</w:t>
      </w:r>
      <w:r w:rsidR="00D3553A" w:rsidRPr="00DF1D53">
        <w:rPr>
          <w:rFonts w:ascii="Arial" w:hAnsi="Arial" w:cs="Arial"/>
          <w:sz w:val="20"/>
          <w:szCs w:val="20"/>
        </w:rPr>
        <w:t xml:space="preserve">ti se změnou daňových předpisů. </w:t>
      </w:r>
      <w:r w:rsidRPr="00DF1D53">
        <w:rPr>
          <w:rFonts w:ascii="Arial" w:hAnsi="Arial" w:cs="Arial"/>
          <w:sz w:val="20"/>
          <w:szCs w:val="20"/>
        </w:rPr>
        <w:t xml:space="preserve">Případné překročení nabídkové ceny je možné jen pokud bude v souladu se ZZVZ. </w:t>
      </w:r>
    </w:p>
    <w:p w14:paraId="587B53A1" w14:textId="77777777" w:rsidR="005044CC" w:rsidRPr="00DF1D53" w:rsidRDefault="00524273" w:rsidP="005044CC">
      <w:pPr>
        <w:pStyle w:val="Styl1"/>
        <w:shd w:val="clear" w:color="auto" w:fill="DBE5F1"/>
        <w:spacing w:after="240"/>
        <w:ind w:left="357" w:hanging="357"/>
        <w:rPr>
          <w:rFonts w:cs="Arial"/>
          <w:caps/>
        </w:rPr>
      </w:pPr>
      <w:bookmarkStart w:id="24" w:name="_Toc471821802"/>
      <w:r w:rsidRPr="00DF1D53">
        <w:rPr>
          <w:rFonts w:cs="Arial"/>
          <w:caps/>
        </w:rPr>
        <w:lastRenderedPageBreak/>
        <w:t>pravidla pro</w:t>
      </w:r>
      <w:r w:rsidR="001D4ABA" w:rsidRPr="00DF1D53">
        <w:rPr>
          <w:rFonts w:cs="Arial"/>
          <w:caps/>
        </w:rPr>
        <w:t xml:space="preserve"> hodnocení</w:t>
      </w:r>
      <w:r w:rsidRPr="00DF1D53">
        <w:rPr>
          <w:rFonts w:cs="Arial"/>
          <w:caps/>
        </w:rPr>
        <w:t xml:space="preserve"> nabídek</w:t>
      </w:r>
      <w:bookmarkEnd w:id="24"/>
    </w:p>
    <w:p w14:paraId="587B53A2" w14:textId="77777777" w:rsidR="00524273" w:rsidRPr="00DF1D53" w:rsidRDefault="00524273" w:rsidP="005044CC">
      <w:pPr>
        <w:spacing w:before="120" w:after="120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Nabídky účastníků budou hodnoceny</w:t>
      </w:r>
      <w:r w:rsidR="00536460" w:rsidRPr="00DF1D53">
        <w:rPr>
          <w:rFonts w:ascii="Arial" w:hAnsi="Arial" w:cs="Arial"/>
          <w:sz w:val="20"/>
          <w:szCs w:val="20"/>
        </w:rPr>
        <w:t xml:space="preserve"> ve smyslu § 114 odst. 1 ZZVZ</w:t>
      </w:r>
      <w:r w:rsidRPr="00DF1D53">
        <w:rPr>
          <w:rFonts w:ascii="Arial" w:hAnsi="Arial" w:cs="Arial"/>
          <w:sz w:val="20"/>
          <w:szCs w:val="20"/>
        </w:rPr>
        <w:t xml:space="preserve"> podle jejich ekonomické výhodnosti</w:t>
      </w:r>
      <w:r w:rsidR="00536460" w:rsidRPr="00DF1D53">
        <w:rPr>
          <w:rFonts w:ascii="Arial" w:hAnsi="Arial" w:cs="Arial"/>
          <w:sz w:val="20"/>
          <w:szCs w:val="20"/>
        </w:rPr>
        <w:t xml:space="preserve">. </w:t>
      </w:r>
    </w:p>
    <w:p w14:paraId="587B53A3" w14:textId="2047599D" w:rsidR="003761F5" w:rsidRPr="00DF1D53" w:rsidRDefault="00485E4E" w:rsidP="00F872DB">
      <w:pPr>
        <w:tabs>
          <w:tab w:val="num" w:pos="1068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Hodnocení nabídek bude provedeno v souladu s § </w:t>
      </w:r>
      <w:r w:rsidR="00D32216" w:rsidRPr="00DF1D53">
        <w:rPr>
          <w:rFonts w:ascii="Arial" w:hAnsi="Arial" w:cs="Arial"/>
          <w:sz w:val="20"/>
          <w:szCs w:val="20"/>
        </w:rPr>
        <w:t>114 odst. 2</w:t>
      </w:r>
      <w:r w:rsidRPr="00DF1D53">
        <w:rPr>
          <w:rFonts w:ascii="Arial" w:hAnsi="Arial" w:cs="Arial"/>
          <w:sz w:val="20"/>
          <w:szCs w:val="20"/>
        </w:rPr>
        <w:t xml:space="preserve"> Z</w:t>
      </w:r>
      <w:r w:rsidR="00D32216" w:rsidRPr="00DF1D53">
        <w:rPr>
          <w:rFonts w:ascii="Arial" w:hAnsi="Arial" w:cs="Arial"/>
          <w:sz w:val="20"/>
          <w:szCs w:val="20"/>
        </w:rPr>
        <w:t>Z</w:t>
      </w:r>
      <w:r w:rsidRPr="00DF1D53">
        <w:rPr>
          <w:rFonts w:ascii="Arial" w:hAnsi="Arial" w:cs="Arial"/>
          <w:sz w:val="20"/>
          <w:szCs w:val="20"/>
        </w:rPr>
        <w:t>VZ</w:t>
      </w:r>
      <w:r w:rsidR="00D32216" w:rsidRPr="00DF1D53">
        <w:rPr>
          <w:rFonts w:ascii="Arial" w:hAnsi="Arial" w:cs="Arial"/>
          <w:sz w:val="20"/>
          <w:szCs w:val="20"/>
        </w:rPr>
        <w:t xml:space="preserve"> podle </w:t>
      </w:r>
      <w:r w:rsidR="009F57BA" w:rsidRPr="00DF1D53">
        <w:rPr>
          <w:rFonts w:ascii="Arial" w:hAnsi="Arial" w:cs="Arial"/>
          <w:sz w:val="20"/>
          <w:szCs w:val="20"/>
        </w:rPr>
        <w:t xml:space="preserve">ekonomické výhodnosti nabídek. Ekonomickou výhodnost nabídek bude zadavatel hodnotit podle </w:t>
      </w:r>
      <w:r w:rsidR="00D32216" w:rsidRPr="00DF1D53">
        <w:rPr>
          <w:rFonts w:ascii="Arial" w:hAnsi="Arial" w:cs="Arial"/>
          <w:sz w:val="20"/>
          <w:szCs w:val="20"/>
        </w:rPr>
        <w:t>nejnižší nabídkové ceny</w:t>
      </w:r>
      <w:r w:rsidRPr="00DF1D53">
        <w:rPr>
          <w:rFonts w:ascii="Arial" w:hAnsi="Arial" w:cs="Arial"/>
          <w:sz w:val="20"/>
          <w:szCs w:val="20"/>
        </w:rPr>
        <w:t>.</w:t>
      </w:r>
      <w:r w:rsidR="003761F5" w:rsidRPr="00DF1D53">
        <w:rPr>
          <w:rFonts w:ascii="Arial" w:hAnsi="Arial" w:cs="Arial"/>
          <w:sz w:val="20"/>
          <w:szCs w:val="20"/>
        </w:rPr>
        <w:t xml:space="preserve"> Předmětem hodnocení je celková cena v Kč bez DPH uvedená v</w:t>
      </w:r>
      <w:r w:rsidR="00CF3F02" w:rsidRPr="00DF1D53">
        <w:rPr>
          <w:rFonts w:ascii="Arial" w:hAnsi="Arial" w:cs="Arial"/>
          <w:sz w:val="20"/>
          <w:szCs w:val="20"/>
        </w:rPr>
        <w:t xml:space="preserve"> příloze č. </w:t>
      </w:r>
      <w:r w:rsidR="00D177E9">
        <w:rPr>
          <w:rFonts w:ascii="Arial" w:hAnsi="Arial" w:cs="Arial"/>
          <w:sz w:val="20"/>
          <w:szCs w:val="20"/>
        </w:rPr>
        <w:t>3</w:t>
      </w:r>
      <w:r w:rsidR="00CF3F02" w:rsidRPr="00DF1D53">
        <w:rPr>
          <w:rFonts w:ascii="Arial" w:hAnsi="Arial" w:cs="Arial"/>
          <w:sz w:val="20"/>
          <w:szCs w:val="20"/>
        </w:rPr>
        <w:t xml:space="preserve"> - </w:t>
      </w:r>
      <w:r w:rsidR="003761F5" w:rsidRPr="00DF1D53">
        <w:rPr>
          <w:rFonts w:ascii="Arial" w:hAnsi="Arial" w:cs="Arial"/>
          <w:sz w:val="20"/>
          <w:szCs w:val="20"/>
        </w:rPr>
        <w:t xml:space="preserve">Tabulce pro výpočet nabídkové ceny. </w:t>
      </w:r>
    </w:p>
    <w:p w14:paraId="587B53A4" w14:textId="77777777" w:rsidR="00485E4E" w:rsidRPr="00DF1D53" w:rsidRDefault="00485E4E" w:rsidP="00F872DB">
      <w:pPr>
        <w:tabs>
          <w:tab w:val="num" w:pos="1068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Zadavatel seřadí nabídky podle jejich nabídkové ceny, a to od nejlevnější po nejdražší nabídku.</w:t>
      </w:r>
      <w:r w:rsidR="003761F5" w:rsidRPr="00DF1D53">
        <w:rPr>
          <w:rFonts w:ascii="Arial" w:hAnsi="Arial" w:cs="Arial"/>
          <w:sz w:val="20"/>
          <w:szCs w:val="20"/>
        </w:rPr>
        <w:t xml:space="preserve"> </w:t>
      </w:r>
    </w:p>
    <w:p w14:paraId="587B53A5" w14:textId="77777777" w:rsidR="00F226F0" w:rsidRPr="00DF1D53" w:rsidRDefault="00F226F0" w:rsidP="00F872D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Ekonomicky nejvýhodnější nabídkou bude nabídka s nejnižší nabídkovou cenou</w:t>
      </w:r>
      <w:r w:rsidR="00A41FD7" w:rsidRPr="00DF1D53">
        <w:rPr>
          <w:rFonts w:ascii="Arial" w:hAnsi="Arial" w:cs="Arial"/>
          <w:b/>
          <w:sz w:val="20"/>
          <w:szCs w:val="20"/>
        </w:rPr>
        <w:t xml:space="preserve"> v Kč bez DPH</w:t>
      </w:r>
      <w:r w:rsidRPr="00DF1D53">
        <w:rPr>
          <w:rFonts w:ascii="Arial" w:hAnsi="Arial" w:cs="Arial"/>
          <w:b/>
          <w:sz w:val="20"/>
          <w:szCs w:val="20"/>
        </w:rPr>
        <w:t>.</w:t>
      </w:r>
    </w:p>
    <w:p w14:paraId="587B53A7" w14:textId="77777777" w:rsidR="005044CC" w:rsidRPr="00DF1D53" w:rsidRDefault="005044CC" w:rsidP="005044CC">
      <w:pPr>
        <w:pStyle w:val="Styl1"/>
        <w:shd w:val="clear" w:color="auto" w:fill="DBE5F1"/>
        <w:spacing w:after="240"/>
        <w:ind w:left="357" w:hanging="357"/>
        <w:rPr>
          <w:rFonts w:cs="Arial"/>
        </w:rPr>
      </w:pPr>
      <w:bookmarkStart w:id="25" w:name="_Toc471821803"/>
      <w:bookmarkEnd w:id="22"/>
      <w:r w:rsidRPr="00DF1D53">
        <w:rPr>
          <w:rFonts w:cs="Arial"/>
        </w:rPr>
        <w:t>JISTOTA</w:t>
      </w:r>
      <w:bookmarkEnd w:id="25"/>
    </w:p>
    <w:p w14:paraId="587B53A8" w14:textId="77777777" w:rsidR="005044CC" w:rsidRPr="00DF1D53" w:rsidRDefault="005044CC" w:rsidP="005044CC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Zadavatel nepožaduje poskytnutí jistoty podle § </w:t>
      </w:r>
      <w:r w:rsidR="00CA0FC7" w:rsidRPr="00DF1D53">
        <w:rPr>
          <w:rFonts w:ascii="Arial" w:hAnsi="Arial" w:cs="Arial"/>
          <w:sz w:val="20"/>
          <w:szCs w:val="20"/>
        </w:rPr>
        <w:t>41</w:t>
      </w:r>
      <w:r w:rsidRPr="00DF1D53">
        <w:rPr>
          <w:rFonts w:ascii="Arial" w:hAnsi="Arial" w:cs="Arial"/>
          <w:sz w:val="20"/>
          <w:szCs w:val="20"/>
        </w:rPr>
        <w:t xml:space="preserve"> Z</w:t>
      </w:r>
      <w:r w:rsidR="00CA0FC7" w:rsidRPr="00DF1D53">
        <w:rPr>
          <w:rFonts w:ascii="Arial" w:hAnsi="Arial" w:cs="Arial"/>
          <w:sz w:val="20"/>
          <w:szCs w:val="20"/>
        </w:rPr>
        <w:t>Z</w:t>
      </w:r>
      <w:r w:rsidRPr="00DF1D53">
        <w:rPr>
          <w:rFonts w:ascii="Arial" w:hAnsi="Arial" w:cs="Arial"/>
          <w:sz w:val="20"/>
          <w:szCs w:val="20"/>
        </w:rPr>
        <w:t>VZ.</w:t>
      </w:r>
    </w:p>
    <w:p w14:paraId="587B53AA" w14:textId="77777777" w:rsidR="00FF74AA" w:rsidRPr="00DF1D53" w:rsidRDefault="00FF74AA" w:rsidP="00FF74AA">
      <w:pPr>
        <w:pStyle w:val="Styl1"/>
        <w:shd w:val="clear" w:color="auto" w:fill="DBE5F1"/>
        <w:spacing w:after="240"/>
        <w:ind w:left="357" w:hanging="357"/>
        <w:rPr>
          <w:rFonts w:cs="Arial"/>
        </w:rPr>
      </w:pPr>
      <w:bookmarkStart w:id="26" w:name="_Toc471821804"/>
      <w:r w:rsidRPr="00DF1D53">
        <w:rPr>
          <w:rFonts w:cs="Arial"/>
        </w:rPr>
        <w:t>POŽADAVKY NA FORMU, ČLENĚNÍ A PODÁNÍ NABÍDKY</w:t>
      </w:r>
      <w:bookmarkEnd w:id="26"/>
    </w:p>
    <w:p w14:paraId="587B53AB" w14:textId="77777777" w:rsidR="00031619" w:rsidRPr="00DF1D53" w:rsidRDefault="00031619" w:rsidP="0003161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Případné nedodržení formálních požadavků na zpracování a členění nabídky nebude zadavatelem považováno za nesplnění podmínek účasti v zadávacím řízení.</w:t>
      </w:r>
    </w:p>
    <w:p w14:paraId="587B53AC" w14:textId="77777777" w:rsidR="00FF74AA" w:rsidRPr="00DF1D53" w:rsidRDefault="00FF74AA" w:rsidP="00FF74AA">
      <w:pPr>
        <w:pStyle w:val="Nadpis2"/>
        <w:spacing w:after="120"/>
        <w:rPr>
          <w:rFonts w:cs="Arial"/>
          <w:i w:val="0"/>
          <w:sz w:val="24"/>
          <w:szCs w:val="24"/>
          <w:u w:val="single"/>
        </w:rPr>
      </w:pPr>
      <w:bookmarkStart w:id="27" w:name="_Toc471821805"/>
      <w:r w:rsidRPr="00DF1D53">
        <w:rPr>
          <w:rFonts w:cs="Arial"/>
          <w:i w:val="0"/>
          <w:noProof/>
          <w:sz w:val="24"/>
          <w:szCs w:val="24"/>
          <w:u w:val="single"/>
        </w:rPr>
        <w:t>I. Požadavk</w:t>
      </w:r>
      <w:r w:rsidR="001A7380" w:rsidRPr="00DF1D53">
        <w:rPr>
          <w:rFonts w:cs="Arial"/>
          <w:i w:val="0"/>
          <w:noProof/>
          <w:sz w:val="24"/>
          <w:szCs w:val="24"/>
          <w:u w:val="single"/>
        </w:rPr>
        <w:t>y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na formální úpravu, strukturu a obsah nabídky</w:t>
      </w:r>
      <w:bookmarkEnd w:id="27"/>
    </w:p>
    <w:p w14:paraId="587B53AD" w14:textId="190C2C7A" w:rsidR="009C4D89" w:rsidRPr="00DF1D53" w:rsidRDefault="00CF3F02" w:rsidP="003916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N</w:t>
      </w:r>
      <w:r w:rsidR="009C4D89" w:rsidRPr="00DF1D53">
        <w:rPr>
          <w:rFonts w:ascii="Arial" w:hAnsi="Arial" w:cs="Arial"/>
          <w:b/>
          <w:sz w:val="20"/>
          <w:szCs w:val="20"/>
        </w:rPr>
        <w:t>abídky v listinné podobě</w:t>
      </w:r>
      <w:r w:rsidR="009C4D89" w:rsidRPr="00DF1D53">
        <w:rPr>
          <w:rFonts w:ascii="Arial" w:hAnsi="Arial" w:cs="Arial"/>
          <w:sz w:val="20"/>
          <w:szCs w:val="20"/>
        </w:rPr>
        <w:t xml:space="preserve"> podá účastník v celkem 2 tištěných vyhoto</w:t>
      </w:r>
      <w:r w:rsidR="006C1F47">
        <w:rPr>
          <w:rFonts w:ascii="Arial" w:hAnsi="Arial" w:cs="Arial"/>
          <w:sz w:val="20"/>
          <w:szCs w:val="20"/>
        </w:rPr>
        <w:t>veních, z toho 1x v originále a </w:t>
      </w:r>
      <w:r w:rsidR="009C4D89" w:rsidRPr="00DF1D53">
        <w:rPr>
          <w:rFonts w:ascii="Arial" w:hAnsi="Arial" w:cs="Arial"/>
          <w:sz w:val="20"/>
          <w:szCs w:val="20"/>
        </w:rPr>
        <w:t xml:space="preserve">1x v kopii. Výtisk kopie musí být úplnou </w:t>
      </w:r>
      <w:r w:rsidR="00AA2DFF" w:rsidRPr="00DF1D53">
        <w:rPr>
          <w:rFonts w:ascii="Arial" w:hAnsi="Arial" w:cs="Arial"/>
          <w:sz w:val="20"/>
          <w:szCs w:val="20"/>
        </w:rPr>
        <w:t>kopií originálu</w:t>
      </w:r>
      <w:r w:rsidR="009C4D89" w:rsidRPr="00DF1D53">
        <w:rPr>
          <w:rFonts w:ascii="Arial" w:hAnsi="Arial" w:cs="Arial"/>
          <w:sz w:val="20"/>
          <w:szCs w:val="20"/>
        </w:rPr>
        <w:t>. Originál nabídky bude na titulní straně označen jako „originál“, kopie nabídky bude na titulní straně označena „kopie“. V případě rozporů mezi jednotlivými výtisky se považuje za rozhodný text originálního vyhotovení nabídky.</w:t>
      </w:r>
    </w:p>
    <w:p w14:paraId="587B53AE" w14:textId="0DA86860" w:rsidR="009C4D89" w:rsidRPr="00DF1D53" w:rsidRDefault="009C4D89" w:rsidP="009C4D89">
      <w:pPr>
        <w:shd w:val="clear" w:color="auto" w:fill="FFFFFF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Účastník spolu s tištěnými vyhotoveními nabídky předloží úplnou elekt</w:t>
      </w:r>
      <w:r w:rsidR="006C1F47">
        <w:rPr>
          <w:rFonts w:ascii="Arial" w:hAnsi="Arial" w:cs="Arial"/>
          <w:sz w:val="20"/>
          <w:szCs w:val="20"/>
        </w:rPr>
        <w:t>ronickou verzi nabídky, a to na </w:t>
      </w:r>
      <w:r w:rsidRPr="00DF1D53">
        <w:rPr>
          <w:rFonts w:ascii="Arial" w:hAnsi="Arial" w:cs="Arial"/>
          <w:sz w:val="20"/>
          <w:szCs w:val="20"/>
        </w:rPr>
        <w:t>nosiči dat (např. CD-R, DVD-R</w:t>
      </w:r>
      <w:r w:rsidR="00B3623B" w:rsidRPr="00DF1D53">
        <w:rPr>
          <w:rFonts w:ascii="Arial" w:hAnsi="Arial" w:cs="Arial"/>
          <w:sz w:val="20"/>
          <w:szCs w:val="20"/>
        </w:rPr>
        <w:t xml:space="preserve">, </w:t>
      </w:r>
      <w:r w:rsidR="00890C76" w:rsidRPr="00DF1D53">
        <w:rPr>
          <w:rFonts w:ascii="Arial" w:hAnsi="Arial" w:cs="Arial"/>
          <w:sz w:val="20"/>
          <w:szCs w:val="20"/>
        </w:rPr>
        <w:t xml:space="preserve">přenositelný </w:t>
      </w:r>
      <w:proofErr w:type="spellStart"/>
      <w:r w:rsidR="00890C76" w:rsidRPr="00DF1D53">
        <w:rPr>
          <w:rFonts w:ascii="Arial" w:hAnsi="Arial" w:cs="Arial"/>
          <w:sz w:val="20"/>
          <w:szCs w:val="20"/>
        </w:rPr>
        <w:t>flashdisk</w:t>
      </w:r>
      <w:proofErr w:type="spellEnd"/>
      <w:r w:rsidRPr="00DF1D53">
        <w:rPr>
          <w:rFonts w:ascii="Arial" w:hAnsi="Arial" w:cs="Arial"/>
          <w:sz w:val="20"/>
          <w:szCs w:val="20"/>
        </w:rPr>
        <w:t>), a to ve formátu *.</w:t>
      </w:r>
      <w:proofErr w:type="spellStart"/>
      <w:r w:rsidRPr="00DF1D53">
        <w:rPr>
          <w:rFonts w:ascii="Arial" w:hAnsi="Arial" w:cs="Arial"/>
          <w:sz w:val="20"/>
          <w:szCs w:val="20"/>
        </w:rPr>
        <w:t>pdf</w:t>
      </w:r>
      <w:proofErr w:type="spellEnd"/>
      <w:r w:rsidRPr="00DF1D53">
        <w:rPr>
          <w:rFonts w:ascii="Arial" w:hAnsi="Arial" w:cs="Arial"/>
          <w:sz w:val="20"/>
          <w:szCs w:val="20"/>
        </w:rPr>
        <w:t>. Dále zadavatel požaduje na nosiči dat zvlášť zahrnout rovněž návrh smlouvy ve formátu MS Word</w:t>
      </w:r>
      <w:r w:rsidR="006C1F47">
        <w:rPr>
          <w:rFonts w:ascii="Arial" w:hAnsi="Arial" w:cs="Arial"/>
          <w:sz w:val="20"/>
          <w:szCs w:val="20"/>
        </w:rPr>
        <w:t xml:space="preserve"> (*.doc/ *.</w:t>
      </w:r>
      <w:proofErr w:type="spellStart"/>
      <w:r w:rsidR="006C1F47">
        <w:rPr>
          <w:rFonts w:ascii="Arial" w:hAnsi="Arial" w:cs="Arial"/>
          <w:sz w:val="20"/>
          <w:szCs w:val="20"/>
        </w:rPr>
        <w:t>docx</w:t>
      </w:r>
      <w:proofErr w:type="spellEnd"/>
      <w:r w:rsidR="006C1F47">
        <w:rPr>
          <w:rFonts w:ascii="Arial" w:hAnsi="Arial" w:cs="Arial"/>
          <w:sz w:val="20"/>
          <w:szCs w:val="20"/>
        </w:rPr>
        <w:t>) a </w:t>
      </w:r>
      <w:r w:rsidR="002847A2" w:rsidRPr="00DF1D53">
        <w:rPr>
          <w:rFonts w:ascii="Arial" w:hAnsi="Arial" w:cs="Arial"/>
          <w:sz w:val="20"/>
          <w:szCs w:val="20"/>
        </w:rPr>
        <w:t>tabulku</w:t>
      </w:r>
      <w:r w:rsidR="00AA2DFF" w:rsidRPr="00DF1D53">
        <w:rPr>
          <w:rFonts w:ascii="Arial" w:hAnsi="Arial" w:cs="Arial"/>
          <w:sz w:val="20"/>
          <w:szCs w:val="20"/>
        </w:rPr>
        <w:t xml:space="preserve"> pro výpočet nabídkové ceny</w:t>
      </w:r>
      <w:r w:rsidR="002847A2" w:rsidRPr="00DF1D53">
        <w:rPr>
          <w:rFonts w:ascii="Arial" w:hAnsi="Arial" w:cs="Arial"/>
          <w:sz w:val="20"/>
          <w:szCs w:val="20"/>
        </w:rPr>
        <w:t xml:space="preserve"> *.</w:t>
      </w:r>
      <w:proofErr w:type="spellStart"/>
      <w:r w:rsidR="002847A2" w:rsidRPr="00DF1D53">
        <w:rPr>
          <w:rFonts w:ascii="Arial" w:hAnsi="Arial" w:cs="Arial"/>
          <w:sz w:val="20"/>
          <w:szCs w:val="20"/>
        </w:rPr>
        <w:t>xls</w:t>
      </w:r>
      <w:proofErr w:type="spellEnd"/>
      <w:r w:rsidRPr="00DF1D53">
        <w:rPr>
          <w:rFonts w:ascii="Arial" w:hAnsi="Arial" w:cs="Arial"/>
          <w:sz w:val="20"/>
          <w:szCs w:val="20"/>
        </w:rPr>
        <w:t xml:space="preserve"> (položkový rozpočet). Nosič bude označen identifikačními údaji účastníka a názvem veřejné zakázky a bude vyhotoven tak, aby bylo </w:t>
      </w:r>
      <w:r w:rsidR="002847A2" w:rsidRPr="00DF1D53">
        <w:rPr>
          <w:rFonts w:ascii="Arial" w:hAnsi="Arial" w:cs="Arial"/>
          <w:sz w:val="20"/>
          <w:szCs w:val="20"/>
        </w:rPr>
        <w:t xml:space="preserve">možné </w:t>
      </w:r>
      <w:r w:rsidRPr="00DF1D53">
        <w:rPr>
          <w:rFonts w:ascii="Arial" w:hAnsi="Arial" w:cs="Arial"/>
          <w:sz w:val="20"/>
          <w:szCs w:val="20"/>
        </w:rPr>
        <w:t>soubory na něm nahrané dále kopírovat.</w:t>
      </w:r>
    </w:p>
    <w:p w14:paraId="587B53AF" w14:textId="77777777" w:rsidR="009C4D89" w:rsidRPr="00DF1D53" w:rsidRDefault="009C4D89" w:rsidP="009C4D89">
      <w:pPr>
        <w:shd w:val="clear" w:color="auto" w:fill="FFFFFF"/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Každý výtisk nabídky bude včetně veškerých požadovaných dokladů a příloh svázán do jednoho svazku. Nabídka bude dostatečným způsobem zajištěna proti m</w:t>
      </w:r>
      <w:r w:rsidR="00AA2DFF" w:rsidRPr="00DF1D53">
        <w:rPr>
          <w:rFonts w:ascii="Arial" w:hAnsi="Arial" w:cs="Arial"/>
          <w:sz w:val="20"/>
          <w:szCs w:val="20"/>
        </w:rPr>
        <w:t>anipulaci s jednotlivými listy.</w:t>
      </w:r>
    </w:p>
    <w:p w14:paraId="587B53B0" w14:textId="77777777" w:rsidR="009C4D89" w:rsidRPr="00DF1D53" w:rsidRDefault="009C4D89" w:rsidP="003916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V nabídce musí být uvedeny identifikační údaje účastníka. Nabídka včetně veškerých požadovaných dokladů bude podepsána statutárním orgánem účastníka nebo osobou zmocněnou statutárním orgánem účastníka k jeho zastupování; v takovém případě doloží účastník v nabídce originál písemné plné moci či jiného platného písemného pověřovacího dokumentu.</w:t>
      </w:r>
    </w:p>
    <w:p w14:paraId="587B53B1" w14:textId="77777777" w:rsidR="00031619" w:rsidRPr="00DF1D53" w:rsidRDefault="00031619" w:rsidP="003916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b/>
          <w:sz w:val="20"/>
          <w:szCs w:val="20"/>
        </w:rPr>
        <w:t>Nabídka musí obsahovat návrh smlouvy podepsaný osobou oprávněnou zastupovat účastníka.</w:t>
      </w:r>
    </w:p>
    <w:p w14:paraId="587B53B2" w14:textId="532500E3" w:rsidR="009C4D89" w:rsidRPr="00DF1D53" w:rsidRDefault="009C4D89" w:rsidP="003916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Nabídka včetně veškerých dokumentů a příloh bude zpracována v českém jazyce a jednotlivé stránky budou očíslovány vzestupně kontinuálně arabskými číslicemi. Nabídka bude kvalitním způsobem vytištěna či naskenována tak, aby byla dobře čitel</w:t>
      </w:r>
      <w:r w:rsidR="006C1F47">
        <w:rPr>
          <w:rFonts w:ascii="Arial" w:hAnsi="Arial" w:cs="Arial"/>
          <w:sz w:val="20"/>
          <w:szCs w:val="20"/>
        </w:rPr>
        <w:t>ná, a nebude obsahovat opravy a </w:t>
      </w:r>
      <w:r w:rsidRPr="00DF1D53">
        <w:rPr>
          <w:rFonts w:ascii="Arial" w:hAnsi="Arial" w:cs="Arial"/>
          <w:sz w:val="20"/>
          <w:szCs w:val="20"/>
        </w:rPr>
        <w:t>přepisy, které by zadavatele mohly uvést v omyl.</w:t>
      </w:r>
    </w:p>
    <w:p w14:paraId="587B53B3" w14:textId="7C7EEBC9" w:rsidR="00B53581" w:rsidRPr="00DF1D53" w:rsidRDefault="009C4D89" w:rsidP="003916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Dodavatel může podat v zadávacím řízení jen jednu nabídku. D</w:t>
      </w:r>
      <w:r w:rsidR="006C1F47">
        <w:rPr>
          <w:rFonts w:ascii="Arial" w:hAnsi="Arial" w:cs="Arial"/>
          <w:sz w:val="20"/>
          <w:szCs w:val="20"/>
        </w:rPr>
        <w:t>odavatel, který podal nabídku v </w:t>
      </w:r>
      <w:r w:rsidRPr="00DF1D53">
        <w:rPr>
          <w:rFonts w:ascii="Arial" w:hAnsi="Arial" w:cs="Arial"/>
          <w:sz w:val="20"/>
          <w:szCs w:val="20"/>
        </w:rPr>
        <w:t>zadávacím řízení, nesmí být současně osobou, jejímž prostřednictvím jiný dodavatel v tomtéž zadávacím řízení prokazuje kvalifikaci. Zadavatel vyloučí účastníka zadávacího řízení, který podal více nabídek samostatně nebo společně s jinými dodavateli, nebo podal nabídku a současně je osobou, jejímž prostřednictvím jiný účastník zadávacího řízení v tomtéž zadávacím řízení prokazuje kvalifikaci.</w:t>
      </w:r>
      <w:r w:rsidR="00B53581" w:rsidRPr="00DF1D53">
        <w:rPr>
          <w:rFonts w:ascii="Arial" w:hAnsi="Arial" w:cs="Arial"/>
          <w:sz w:val="20"/>
          <w:szCs w:val="20"/>
        </w:rPr>
        <w:t xml:space="preserve"> </w:t>
      </w:r>
    </w:p>
    <w:p w14:paraId="587B53B4" w14:textId="77777777" w:rsidR="00FF74AA" w:rsidRPr="00DF1D53" w:rsidRDefault="00FF74AA" w:rsidP="00FF74AA">
      <w:pPr>
        <w:pStyle w:val="Nadpis2"/>
        <w:spacing w:after="120"/>
        <w:rPr>
          <w:rFonts w:cs="Arial"/>
          <w:i w:val="0"/>
          <w:noProof/>
          <w:sz w:val="24"/>
          <w:szCs w:val="24"/>
          <w:u w:val="single"/>
        </w:rPr>
      </w:pPr>
      <w:bookmarkStart w:id="28" w:name="_Toc471821806"/>
      <w:r w:rsidRPr="00DF1D53">
        <w:rPr>
          <w:rFonts w:cs="Arial"/>
          <w:i w:val="0"/>
          <w:noProof/>
          <w:sz w:val="24"/>
          <w:szCs w:val="24"/>
          <w:u w:val="single"/>
        </w:rPr>
        <w:t xml:space="preserve">II. </w:t>
      </w:r>
      <w:r w:rsidR="000101CE" w:rsidRPr="00DF1D53">
        <w:rPr>
          <w:rFonts w:cs="Arial"/>
          <w:i w:val="0"/>
          <w:noProof/>
          <w:sz w:val="24"/>
          <w:szCs w:val="24"/>
          <w:u w:val="single"/>
        </w:rPr>
        <w:t>O</w:t>
      </w:r>
      <w:r w:rsidRPr="00DF1D53">
        <w:rPr>
          <w:rFonts w:cs="Arial"/>
          <w:i w:val="0"/>
          <w:noProof/>
          <w:sz w:val="24"/>
          <w:szCs w:val="24"/>
          <w:u w:val="single"/>
        </w:rPr>
        <w:t>bsah nabídky</w:t>
      </w:r>
      <w:bookmarkEnd w:id="28"/>
    </w:p>
    <w:p w14:paraId="587B53B5" w14:textId="77777777" w:rsidR="00FF74AA" w:rsidRPr="00DF1D53" w:rsidRDefault="00FF74AA" w:rsidP="00FF74AA">
      <w:pPr>
        <w:pStyle w:val="Zkladntext"/>
        <w:spacing w:before="120"/>
        <w:rPr>
          <w:rFonts w:ascii="Arial" w:hAnsi="Arial" w:cs="Arial"/>
          <w:sz w:val="18"/>
          <w:szCs w:val="18"/>
        </w:rPr>
      </w:pPr>
      <w:r w:rsidRPr="00DF1D53">
        <w:rPr>
          <w:rFonts w:ascii="Arial" w:hAnsi="Arial" w:cs="Arial"/>
          <w:b/>
          <w:sz w:val="18"/>
          <w:szCs w:val="18"/>
          <w:u w:val="single"/>
        </w:rPr>
        <w:t xml:space="preserve">Nabídka bude seřazena </w:t>
      </w:r>
      <w:r w:rsidR="008D57F4" w:rsidRPr="00DF1D53">
        <w:rPr>
          <w:rFonts w:ascii="Arial" w:hAnsi="Arial" w:cs="Arial"/>
          <w:b/>
          <w:sz w:val="18"/>
          <w:szCs w:val="18"/>
          <w:u w:val="single"/>
        </w:rPr>
        <w:t xml:space="preserve">v uvedeném </w:t>
      </w:r>
      <w:r w:rsidR="00F87248" w:rsidRPr="00DF1D53">
        <w:rPr>
          <w:rFonts w:ascii="Arial" w:hAnsi="Arial" w:cs="Arial"/>
          <w:b/>
          <w:sz w:val="18"/>
          <w:szCs w:val="18"/>
          <w:u w:val="single"/>
        </w:rPr>
        <w:t xml:space="preserve">pořadí </w:t>
      </w:r>
      <w:r w:rsidRPr="00DF1D53">
        <w:rPr>
          <w:rFonts w:ascii="Arial" w:hAnsi="Arial" w:cs="Arial"/>
          <w:b/>
          <w:sz w:val="18"/>
          <w:szCs w:val="18"/>
          <w:u w:val="single"/>
        </w:rPr>
        <w:t>do těchto oddílů</w:t>
      </w:r>
      <w:r w:rsidRPr="00DF1D53">
        <w:rPr>
          <w:rFonts w:ascii="Arial" w:hAnsi="Arial" w:cs="Arial"/>
          <w:b/>
          <w:sz w:val="18"/>
          <w:szCs w:val="18"/>
        </w:rPr>
        <w:t>:</w:t>
      </w:r>
    </w:p>
    <w:p w14:paraId="587B53B6" w14:textId="77777777" w:rsidR="00FF74AA" w:rsidRPr="00DF1D53" w:rsidRDefault="00FF74AA" w:rsidP="00391636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b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 xml:space="preserve">Krycí list nabídky (příloha č. 1 </w:t>
      </w:r>
      <w:r w:rsidR="00AA2DFF" w:rsidRPr="00DF1D53">
        <w:rPr>
          <w:rFonts w:ascii="Arial" w:hAnsi="Arial" w:cs="Arial"/>
          <w:sz w:val="18"/>
          <w:szCs w:val="18"/>
        </w:rPr>
        <w:t>této ZD</w:t>
      </w:r>
      <w:r w:rsidRPr="00DF1D53">
        <w:rPr>
          <w:rFonts w:ascii="Arial" w:hAnsi="Arial" w:cs="Arial"/>
          <w:sz w:val="18"/>
          <w:szCs w:val="18"/>
        </w:rPr>
        <w:t>)</w:t>
      </w:r>
    </w:p>
    <w:p w14:paraId="587B53B7" w14:textId="77777777" w:rsidR="00DA22B6" w:rsidRPr="00DF1D53" w:rsidRDefault="00DA22B6" w:rsidP="00391636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b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>Obsah nabídky</w:t>
      </w:r>
    </w:p>
    <w:p w14:paraId="587B53B8" w14:textId="77777777" w:rsidR="00FF74AA" w:rsidRPr="00DF1D53" w:rsidRDefault="00FF74AA" w:rsidP="00391636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b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 xml:space="preserve">Prokázání kvalifikace </w:t>
      </w:r>
    </w:p>
    <w:p w14:paraId="587B53B9" w14:textId="77777777" w:rsidR="008D57F4" w:rsidRPr="00DF1D53" w:rsidRDefault="008D57F4" w:rsidP="00391636">
      <w:pPr>
        <w:numPr>
          <w:ilvl w:val="0"/>
          <w:numId w:val="9"/>
        </w:numPr>
        <w:ind w:left="1134" w:right="110" w:hanging="283"/>
        <w:jc w:val="both"/>
        <w:rPr>
          <w:rFonts w:ascii="Arial" w:hAnsi="Arial" w:cs="Arial"/>
          <w:i/>
          <w:sz w:val="18"/>
          <w:szCs w:val="18"/>
        </w:rPr>
      </w:pPr>
      <w:r w:rsidRPr="00DF1D53">
        <w:rPr>
          <w:rFonts w:ascii="Arial" w:hAnsi="Arial" w:cs="Arial"/>
          <w:bCs/>
          <w:i/>
          <w:sz w:val="18"/>
          <w:szCs w:val="18"/>
        </w:rPr>
        <w:lastRenderedPageBreak/>
        <w:t xml:space="preserve">Základní </w:t>
      </w:r>
      <w:r w:rsidR="0007419B" w:rsidRPr="00DF1D53">
        <w:rPr>
          <w:rFonts w:ascii="Arial" w:hAnsi="Arial" w:cs="Arial"/>
          <w:bCs/>
          <w:i/>
          <w:sz w:val="18"/>
          <w:szCs w:val="18"/>
        </w:rPr>
        <w:t>způsobilost</w:t>
      </w:r>
    </w:p>
    <w:p w14:paraId="587B53BA" w14:textId="77777777" w:rsidR="00FF74AA" w:rsidRPr="00DF1D53" w:rsidRDefault="00FF74AA" w:rsidP="00391636">
      <w:pPr>
        <w:numPr>
          <w:ilvl w:val="0"/>
          <w:numId w:val="9"/>
        </w:numPr>
        <w:ind w:left="1134" w:right="110" w:hanging="283"/>
        <w:jc w:val="both"/>
        <w:rPr>
          <w:rFonts w:ascii="Arial" w:hAnsi="Arial" w:cs="Arial"/>
          <w:i/>
          <w:sz w:val="18"/>
          <w:szCs w:val="18"/>
        </w:rPr>
      </w:pPr>
      <w:r w:rsidRPr="00DF1D53">
        <w:rPr>
          <w:rFonts w:ascii="Arial" w:hAnsi="Arial" w:cs="Arial"/>
          <w:bCs/>
          <w:i/>
          <w:sz w:val="18"/>
          <w:szCs w:val="18"/>
        </w:rPr>
        <w:t xml:space="preserve">Profesní </w:t>
      </w:r>
      <w:r w:rsidR="0007419B" w:rsidRPr="00DF1D53">
        <w:rPr>
          <w:rFonts w:ascii="Arial" w:hAnsi="Arial" w:cs="Arial"/>
          <w:bCs/>
          <w:i/>
          <w:sz w:val="18"/>
          <w:szCs w:val="18"/>
        </w:rPr>
        <w:t>způsobilost</w:t>
      </w:r>
      <w:r w:rsidRPr="00DF1D53">
        <w:rPr>
          <w:rFonts w:ascii="Arial" w:hAnsi="Arial" w:cs="Arial"/>
          <w:bCs/>
          <w:i/>
          <w:sz w:val="18"/>
          <w:szCs w:val="18"/>
        </w:rPr>
        <w:tab/>
      </w:r>
      <w:r w:rsidRPr="00DF1D53">
        <w:rPr>
          <w:rFonts w:ascii="Arial" w:hAnsi="Arial" w:cs="Arial"/>
          <w:bCs/>
          <w:i/>
          <w:sz w:val="18"/>
          <w:szCs w:val="18"/>
        </w:rPr>
        <w:tab/>
      </w:r>
      <w:r w:rsidRPr="00DF1D53">
        <w:rPr>
          <w:rFonts w:ascii="Arial" w:hAnsi="Arial" w:cs="Arial"/>
          <w:bCs/>
          <w:i/>
          <w:sz w:val="18"/>
          <w:szCs w:val="18"/>
        </w:rPr>
        <w:tab/>
      </w:r>
      <w:r w:rsidRPr="00DF1D53">
        <w:rPr>
          <w:rFonts w:ascii="Arial" w:hAnsi="Arial" w:cs="Arial"/>
          <w:bCs/>
          <w:i/>
          <w:sz w:val="18"/>
          <w:szCs w:val="18"/>
        </w:rPr>
        <w:tab/>
      </w:r>
      <w:r w:rsidRPr="00DF1D53">
        <w:rPr>
          <w:rFonts w:ascii="Arial" w:hAnsi="Arial" w:cs="Arial"/>
          <w:bCs/>
          <w:i/>
          <w:sz w:val="18"/>
          <w:szCs w:val="18"/>
        </w:rPr>
        <w:tab/>
      </w:r>
      <w:r w:rsidRPr="00DF1D53">
        <w:rPr>
          <w:rFonts w:ascii="Arial" w:hAnsi="Arial" w:cs="Arial"/>
          <w:bCs/>
          <w:i/>
          <w:sz w:val="18"/>
          <w:szCs w:val="18"/>
        </w:rPr>
        <w:tab/>
      </w:r>
    </w:p>
    <w:p w14:paraId="587B53BB" w14:textId="77777777" w:rsidR="00FF74AA" w:rsidRPr="00DF1D53" w:rsidRDefault="00FF74AA" w:rsidP="00391636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b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>Do</w:t>
      </w:r>
      <w:r w:rsidR="00AA2DFF" w:rsidRPr="00DF1D53">
        <w:rPr>
          <w:rFonts w:ascii="Arial" w:hAnsi="Arial" w:cs="Arial"/>
          <w:sz w:val="18"/>
          <w:szCs w:val="18"/>
        </w:rPr>
        <w:t xml:space="preserve">kumenty k vyhodnocení nabídky (příloha č. </w:t>
      </w:r>
      <w:r w:rsidR="00777518" w:rsidRPr="00DF1D53">
        <w:rPr>
          <w:rFonts w:ascii="Arial" w:hAnsi="Arial" w:cs="Arial"/>
          <w:sz w:val="18"/>
          <w:szCs w:val="18"/>
        </w:rPr>
        <w:t>3</w:t>
      </w:r>
      <w:r w:rsidR="00AA2DFF" w:rsidRPr="00DF1D53">
        <w:rPr>
          <w:rFonts w:ascii="Arial" w:hAnsi="Arial" w:cs="Arial"/>
          <w:sz w:val="18"/>
          <w:szCs w:val="18"/>
        </w:rPr>
        <w:t xml:space="preserve"> této ZD – tabulka pro výpočet nabídkové ceny)</w:t>
      </w:r>
    </w:p>
    <w:p w14:paraId="587B53BC" w14:textId="77777777" w:rsidR="0027734B" w:rsidRPr="00DF1D53" w:rsidRDefault="00FF74AA" w:rsidP="000B7E25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b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 xml:space="preserve">Návrh smlouvy včetně všech příloh - podepsaný osobou oprávněnou jednat za </w:t>
      </w:r>
      <w:r w:rsidR="004931BA" w:rsidRPr="00DF1D53">
        <w:rPr>
          <w:rFonts w:ascii="Arial" w:hAnsi="Arial" w:cs="Arial"/>
          <w:sz w:val="18"/>
          <w:szCs w:val="18"/>
        </w:rPr>
        <w:t>účastníka</w:t>
      </w:r>
    </w:p>
    <w:p w14:paraId="587B53BD" w14:textId="77777777" w:rsidR="006F7534" w:rsidRPr="00DF1D53" w:rsidRDefault="006F7534" w:rsidP="00391636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 xml:space="preserve">Plná moc (pokud za </w:t>
      </w:r>
      <w:r w:rsidR="002847A2" w:rsidRPr="00DF1D53">
        <w:rPr>
          <w:rFonts w:ascii="Arial" w:hAnsi="Arial" w:cs="Arial"/>
          <w:sz w:val="18"/>
          <w:szCs w:val="18"/>
        </w:rPr>
        <w:t>účastníka</w:t>
      </w:r>
      <w:r w:rsidRPr="00DF1D53">
        <w:rPr>
          <w:rFonts w:ascii="Arial" w:hAnsi="Arial" w:cs="Arial"/>
          <w:sz w:val="18"/>
          <w:szCs w:val="18"/>
        </w:rPr>
        <w:t xml:space="preserve"> jedná osoba zmocněná)</w:t>
      </w:r>
    </w:p>
    <w:p w14:paraId="587B53BE" w14:textId="77777777" w:rsidR="00B63592" w:rsidRPr="00DF1D53" w:rsidRDefault="00AA2DFF" w:rsidP="00391636">
      <w:pPr>
        <w:numPr>
          <w:ilvl w:val="0"/>
          <w:numId w:val="3"/>
        </w:numPr>
        <w:ind w:left="851" w:hanging="419"/>
        <w:jc w:val="both"/>
        <w:rPr>
          <w:rFonts w:ascii="Arial" w:hAnsi="Arial" w:cs="Arial"/>
          <w:sz w:val="18"/>
          <w:szCs w:val="18"/>
        </w:rPr>
      </w:pPr>
      <w:r w:rsidRPr="00DF1D53">
        <w:rPr>
          <w:rFonts w:ascii="Arial" w:hAnsi="Arial" w:cs="Arial"/>
          <w:sz w:val="18"/>
          <w:szCs w:val="18"/>
        </w:rPr>
        <w:t>Elektronická verze nabídky</w:t>
      </w:r>
    </w:p>
    <w:p w14:paraId="587B53BF" w14:textId="77777777" w:rsidR="00FF74AA" w:rsidRPr="00DF1D53" w:rsidRDefault="00FF74AA" w:rsidP="0007419B">
      <w:pPr>
        <w:pStyle w:val="Styl1"/>
        <w:shd w:val="clear" w:color="auto" w:fill="DBE5F1"/>
        <w:spacing w:after="240"/>
        <w:ind w:left="357" w:hanging="357"/>
        <w:jc w:val="both"/>
        <w:rPr>
          <w:rFonts w:cs="Arial"/>
          <w:caps/>
        </w:rPr>
      </w:pPr>
      <w:bookmarkStart w:id="29" w:name="_Toc471821807"/>
      <w:r w:rsidRPr="00DF1D53">
        <w:rPr>
          <w:rFonts w:cs="Arial"/>
          <w:caps/>
        </w:rPr>
        <w:t xml:space="preserve">LHŮTY A </w:t>
      </w:r>
      <w:r w:rsidR="0037009C" w:rsidRPr="00DF1D53">
        <w:rPr>
          <w:rFonts w:cs="Arial"/>
          <w:caps/>
        </w:rPr>
        <w:t xml:space="preserve">místo pro podání nabídek, otevírání </w:t>
      </w:r>
      <w:r w:rsidR="0007419B" w:rsidRPr="00DF1D53">
        <w:rPr>
          <w:rFonts w:cs="Arial"/>
          <w:caps/>
        </w:rPr>
        <w:t>nabídek</w:t>
      </w:r>
      <w:r w:rsidR="0037009C" w:rsidRPr="00DF1D53">
        <w:rPr>
          <w:rFonts w:cs="Arial"/>
          <w:caps/>
        </w:rPr>
        <w:t xml:space="preserve">, </w:t>
      </w:r>
      <w:r w:rsidR="0007419B" w:rsidRPr="00DF1D53">
        <w:rPr>
          <w:rFonts w:cs="Arial"/>
          <w:caps/>
        </w:rPr>
        <w:t>lhůty</w:t>
      </w:r>
      <w:r w:rsidRPr="00DF1D53">
        <w:rPr>
          <w:rFonts w:cs="Arial"/>
          <w:caps/>
        </w:rPr>
        <w:t xml:space="preserve"> ZADÁVACÍHO ŘÍZENÍ</w:t>
      </w:r>
      <w:bookmarkEnd w:id="29"/>
    </w:p>
    <w:p w14:paraId="587B53C0" w14:textId="77777777" w:rsidR="0049277C" w:rsidRPr="00DF1D53" w:rsidRDefault="0049277C" w:rsidP="0049277C">
      <w:pPr>
        <w:pStyle w:val="Nadpis2"/>
        <w:spacing w:after="120"/>
        <w:rPr>
          <w:rFonts w:cs="Arial"/>
          <w:i w:val="0"/>
          <w:noProof/>
          <w:sz w:val="24"/>
          <w:szCs w:val="24"/>
          <w:u w:val="single"/>
        </w:rPr>
      </w:pPr>
      <w:bookmarkStart w:id="30" w:name="_Toc471821808"/>
      <w:r w:rsidRPr="00DF1D53">
        <w:rPr>
          <w:rFonts w:cs="Arial"/>
          <w:i w:val="0"/>
          <w:noProof/>
          <w:sz w:val="24"/>
          <w:szCs w:val="24"/>
          <w:u w:val="single"/>
        </w:rPr>
        <w:t xml:space="preserve">I. Způsob a </w:t>
      </w:r>
      <w:r w:rsidR="005A0E7F" w:rsidRPr="00DF1D53">
        <w:rPr>
          <w:rFonts w:cs="Arial"/>
          <w:i w:val="0"/>
          <w:noProof/>
          <w:sz w:val="24"/>
          <w:szCs w:val="24"/>
          <w:u w:val="single"/>
        </w:rPr>
        <w:t>místo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podání nabíd</w:t>
      </w:r>
      <w:r w:rsidR="005A0E7F" w:rsidRPr="00DF1D53">
        <w:rPr>
          <w:rFonts w:cs="Arial"/>
          <w:i w:val="0"/>
          <w:noProof/>
          <w:sz w:val="24"/>
          <w:szCs w:val="24"/>
          <w:u w:val="single"/>
        </w:rPr>
        <w:t>e</w:t>
      </w:r>
      <w:r w:rsidRPr="00DF1D53">
        <w:rPr>
          <w:rFonts w:cs="Arial"/>
          <w:i w:val="0"/>
          <w:noProof/>
          <w:sz w:val="24"/>
          <w:szCs w:val="24"/>
          <w:u w:val="single"/>
        </w:rPr>
        <w:t>k</w:t>
      </w:r>
      <w:bookmarkEnd w:id="30"/>
    </w:p>
    <w:p w14:paraId="5BEC8B61" w14:textId="77777777" w:rsidR="00841D8B" w:rsidRPr="00F050F3" w:rsidRDefault="00841D8B" w:rsidP="00841D8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50F3">
        <w:rPr>
          <w:rFonts w:ascii="Arial" w:hAnsi="Arial" w:cs="Arial"/>
          <w:sz w:val="20"/>
          <w:szCs w:val="20"/>
        </w:rPr>
        <w:t>Nabídku lze podat kterýmkoliv z následujících způsobů:</w:t>
      </w:r>
    </w:p>
    <w:p w14:paraId="1CABF09E" w14:textId="37D2D112" w:rsidR="00841D8B" w:rsidRPr="00FE7821" w:rsidRDefault="00841D8B" w:rsidP="00841D8B">
      <w:pPr>
        <w:pStyle w:val="Textodstavce"/>
        <w:numPr>
          <w:ilvl w:val="0"/>
          <w:numId w:val="12"/>
        </w:numPr>
        <w:tabs>
          <w:tab w:val="clear" w:pos="851"/>
          <w:tab w:val="left" w:pos="0"/>
        </w:tabs>
        <w:ind w:left="357" w:right="23" w:hanging="357"/>
        <w:rPr>
          <w:rFonts w:ascii="Arial" w:hAnsi="Arial" w:cs="Arial"/>
          <w:sz w:val="20"/>
        </w:rPr>
      </w:pPr>
      <w:r w:rsidRPr="00F002A0">
        <w:rPr>
          <w:rFonts w:ascii="Arial" w:hAnsi="Arial" w:cs="Arial"/>
          <w:sz w:val="20"/>
        </w:rPr>
        <w:t>V případě osobního předání bude zadavateli předána řádně uzavřená obálka s listinnou nabídkou opatřená na přelepu razítkem a podpisem účastníka s označením</w:t>
      </w:r>
      <w:r w:rsidRPr="00135A5F">
        <w:rPr>
          <w:rFonts w:ascii="Arial" w:hAnsi="Arial" w:cs="Arial"/>
          <w:sz w:val="20"/>
        </w:rPr>
        <w:t xml:space="preserve">: </w:t>
      </w:r>
      <w:r w:rsidRPr="00135A5F">
        <w:rPr>
          <w:rFonts w:ascii="Arial" w:hAnsi="Arial" w:cs="Arial"/>
          <w:b/>
          <w:sz w:val="20"/>
        </w:rPr>
        <w:t>„VZ</w:t>
      </w:r>
      <w:r>
        <w:rPr>
          <w:rFonts w:ascii="Arial" w:hAnsi="Arial" w:cs="Arial"/>
          <w:b/>
          <w:sz w:val="20"/>
        </w:rPr>
        <w:t>029</w:t>
      </w:r>
      <w:r w:rsidRPr="00135A5F">
        <w:rPr>
          <w:rFonts w:ascii="Arial" w:hAnsi="Arial" w:cs="Arial"/>
          <w:b/>
          <w:sz w:val="20"/>
        </w:rPr>
        <w:t>/2016 –</w:t>
      </w:r>
      <w:r>
        <w:rPr>
          <w:rFonts w:ascii="Arial" w:hAnsi="Arial" w:cs="Arial"/>
          <w:b/>
          <w:sz w:val="20"/>
        </w:rPr>
        <w:t xml:space="preserve"> </w:t>
      </w:r>
      <w:r w:rsidRPr="00F002A0">
        <w:rPr>
          <w:rFonts w:ascii="Arial" w:hAnsi="Arial" w:cs="Arial"/>
          <w:b/>
          <w:sz w:val="20"/>
        </w:rPr>
        <w:t>NEOTEVÍRAT –</w:t>
      </w:r>
      <w:r w:rsidRPr="00841D8B">
        <w:rPr>
          <w:rFonts w:ascii="Arial" w:hAnsi="Arial" w:cs="Arial"/>
          <w:b/>
          <w:sz w:val="20"/>
        </w:rPr>
        <w:t xml:space="preserve"> </w:t>
      </w:r>
      <w:r w:rsidRPr="00DF1D53">
        <w:rPr>
          <w:rFonts w:ascii="Arial" w:hAnsi="Arial" w:cs="Arial"/>
          <w:b/>
          <w:sz w:val="20"/>
        </w:rPr>
        <w:t xml:space="preserve">SW podpora redakčního systému </w:t>
      </w:r>
      <w:proofErr w:type="spellStart"/>
      <w:r w:rsidRPr="00DF1D53">
        <w:rPr>
          <w:rFonts w:ascii="Arial" w:hAnsi="Arial" w:cs="Arial"/>
          <w:b/>
          <w:sz w:val="20"/>
        </w:rPr>
        <w:t>iNEWS</w:t>
      </w:r>
      <w:proofErr w:type="spellEnd"/>
      <w:r w:rsidR="00357A9C">
        <w:rPr>
          <w:rFonts w:ascii="Arial" w:hAnsi="Arial" w:cs="Arial"/>
          <w:b/>
          <w:sz w:val="20"/>
        </w:rPr>
        <w:t xml:space="preserve"> na 9 měsíců</w:t>
      </w:r>
      <w:r w:rsidRPr="0094754C">
        <w:rPr>
          <w:rFonts w:ascii="Arial" w:hAnsi="Arial" w:cs="Arial"/>
          <w:b/>
          <w:sz w:val="20"/>
        </w:rPr>
        <w:t xml:space="preserve">“ </w:t>
      </w:r>
      <w:r w:rsidRPr="0094754C">
        <w:rPr>
          <w:rFonts w:ascii="Arial" w:hAnsi="Arial" w:cs="Arial"/>
          <w:sz w:val="20"/>
        </w:rPr>
        <w:t>a v levém horním rohu obálky bude poštovní adresa účastníka. Obálka</w:t>
      </w:r>
      <w:r w:rsidRPr="00F002A0">
        <w:rPr>
          <w:rFonts w:ascii="Arial" w:hAnsi="Arial" w:cs="Arial"/>
          <w:sz w:val="20"/>
        </w:rPr>
        <w:t xml:space="preserve"> bude </w:t>
      </w:r>
      <w:r w:rsidRPr="00F002A0">
        <w:rPr>
          <w:rFonts w:ascii="Arial" w:hAnsi="Arial" w:cs="Arial"/>
          <w:b/>
          <w:sz w:val="20"/>
        </w:rPr>
        <w:t>předána</w:t>
      </w:r>
      <w:r w:rsidRPr="00F002A0">
        <w:rPr>
          <w:rFonts w:ascii="Arial" w:hAnsi="Arial" w:cs="Arial"/>
          <w:sz w:val="20"/>
        </w:rPr>
        <w:t xml:space="preserve"> </w:t>
      </w:r>
      <w:r w:rsidRPr="00F002A0">
        <w:rPr>
          <w:rFonts w:ascii="Arial" w:hAnsi="Arial" w:cs="Arial"/>
          <w:b/>
          <w:sz w:val="20"/>
        </w:rPr>
        <w:t>osobně nebo prostře</w:t>
      </w:r>
      <w:r>
        <w:rPr>
          <w:rFonts w:ascii="Arial" w:hAnsi="Arial" w:cs="Arial"/>
          <w:b/>
          <w:sz w:val="20"/>
        </w:rPr>
        <w:t>dnictvím doručovacích služeb v p</w:t>
      </w:r>
      <w:r w:rsidRPr="00F002A0">
        <w:rPr>
          <w:rFonts w:ascii="Arial" w:hAnsi="Arial" w:cs="Arial"/>
          <w:b/>
          <w:sz w:val="20"/>
        </w:rPr>
        <w:t>odatelně Českého rozhlasu, na adrese Římská 13, Praha 2</w:t>
      </w:r>
      <w:r>
        <w:rPr>
          <w:rFonts w:ascii="Arial" w:hAnsi="Arial" w:cs="Arial"/>
          <w:b/>
          <w:sz w:val="20"/>
        </w:rPr>
        <w:t>.</w:t>
      </w:r>
    </w:p>
    <w:p w14:paraId="0B3A91DA" w14:textId="77777777" w:rsidR="00841D8B" w:rsidRPr="00AA7E6D" w:rsidRDefault="00841D8B" w:rsidP="00841D8B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57" w:right="23"/>
        <w:rPr>
          <w:rFonts w:ascii="Arial" w:hAnsi="Arial" w:cs="Arial"/>
          <w:sz w:val="20"/>
        </w:rPr>
      </w:pPr>
      <w:r w:rsidRPr="00AA7E6D">
        <w:rPr>
          <w:rFonts w:ascii="Arial" w:hAnsi="Arial" w:cs="Arial"/>
          <w:sz w:val="20"/>
        </w:rPr>
        <w:t>Pracovní doba podatelny je:</w:t>
      </w:r>
    </w:p>
    <w:p w14:paraId="60FA115D" w14:textId="77777777" w:rsidR="00841D8B" w:rsidRPr="00FE7821" w:rsidRDefault="00841D8B" w:rsidP="00841D8B">
      <w:pPr>
        <w:pStyle w:val="Textodstavce"/>
        <w:numPr>
          <w:ilvl w:val="0"/>
          <w:numId w:val="0"/>
        </w:numPr>
        <w:tabs>
          <w:tab w:val="left" w:pos="0"/>
        </w:tabs>
        <w:ind w:left="360" w:right="23"/>
        <w:rPr>
          <w:rFonts w:ascii="Arial" w:hAnsi="Arial" w:cs="Arial"/>
          <w:sz w:val="20"/>
        </w:rPr>
      </w:pPr>
      <w:r w:rsidRPr="00FE7821">
        <w:rPr>
          <w:rFonts w:ascii="Arial" w:hAnsi="Arial" w:cs="Arial"/>
          <w:sz w:val="20"/>
        </w:rPr>
        <w:t>Pondělí</w:t>
      </w:r>
      <w:r w:rsidRPr="00FE7821">
        <w:rPr>
          <w:rFonts w:ascii="Arial" w:hAnsi="Arial" w:cs="Arial"/>
          <w:sz w:val="20"/>
        </w:rPr>
        <w:tab/>
        <w:t xml:space="preserve"> 7:00 - 17:00</w:t>
      </w:r>
    </w:p>
    <w:p w14:paraId="74790D53" w14:textId="77777777" w:rsidR="00841D8B" w:rsidRPr="00FE7821" w:rsidRDefault="00841D8B" w:rsidP="00841D8B">
      <w:pPr>
        <w:pStyle w:val="Textodstavce"/>
        <w:numPr>
          <w:ilvl w:val="0"/>
          <w:numId w:val="0"/>
        </w:numPr>
        <w:tabs>
          <w:tab w:val="left" w:pos="0"/>
        </w:tabs>
        <w:ind w:left="360" w:right="2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Úterý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</w:t>
      </w:r>
      <w:r w:rsidRPr="00FE7821">
        <w:rPr>
          <w:rFonts w:ascii="Arial" w:hAnsi="Arial" w:cs="Arial"/>
          <w:sz w:val="20"/>
        </w:rPr>
        <w:t>7:00 - 16:00</w:t>
      </w:r>
    </w:p>
    <w:p w14:paraId="6301229C" w14:textId="77777777" w:rsidR="00841D8B" w:rsidRPr="00FE7821" w:rsidRDefault="00841D8B" w:rsidP="00841D8B">
      <w:pPr>
        <w:pStyle w:val="Textodstavce"/>
        <w:numPr>
          <w:ilvl w:val="0"/>
          <w:numId w:val="0"/>
        </w:numPr>
        <w:tabs>
          <w:tab w:val="left" w:pos="0"/>
        </w:tabs>
        <w:ind w:left="360" w:right="23"/>
        <w:rPr>
          <w:rFonts w:ascii="Arial" w:hAnsi="Arial" w:cs="Arial"/>
          <w:sz w:val="20"/>
        </w:rPr>
      </w:pPr>
      <w:r w:rsidRPr="00FE7821">
        <w:rPr>
          <w:rFonts w:ascii="Arial" w:hAnsi="Arial" w:cs="Arial"/>
          <w:sz w:val="20"/>
        </w:rPr>
        <w:t>Středa</w:t>
      </w:r>
      <w:r w:rsidRPr="00FE7821">
        <w:rPr>
          <w:rFonts w:ascii="Arial" w:hAnsi="Arial" w:cs="Arial"/>
          <w:sz w:val="20"/>
        </w:rPr>
        <w:tab/>
        <w:t xml:space="preserve"> 7:00 - 17:00</w:t>
      </w:r>
    </w:p>
    <w:p w14:paraId="3D99A572" w14:textId="77777777" w:rsidR="00841D8B" w:rsidRPr="00FE7821" w:rsidRDefault="00841D8B" w:rsidP="00841D8B">
      <w:pPr>
        <w:pStyle w:val="Textodstavce"/>
        <w:numPr>
          <w:ilvl w:val="0"/>
          <w:numId w:val="0"/>
        </w:numPr>
        <w:tabs>
          <w:tab w:val="left" w:pos="0"/>
        </w:tabs>
        <w:ind w:left="360" w:right="23"/>
        <w:rPr>
          <w:rFonts w:ascii="Arial" w:hAnsi="Arial" w:cs="Arial"/>
          <w:sz w:val="20"/>
        </w:rPr>
      </w:pPr>
      <w:r w:rsidRPr="00FE7821">
        <w:rPr>
          <w:rFonts w:ascii="Arial" w:hAnsi="Arial" w:cs="Arial"/>
          <w:sz w:val="20"/>
        </w:rPr>
        <w:t>Čtvrtek</w:t>
      </w:r>
      <w:r w:rsidRPr="00FE7821">
        <w:rPr>
          <w:rFonts w:ascii="Arial" w:hAnsi="Arial" w:cs="Arial"/>
          <w:sz w:val="20"/>
        </w:rPr>
        <w:tab/>
        <w:t xml:space="preserve"> 7:00 - 16:00</w:t>
      </w:r>
    </w:p>
    <w:p w14:paraId="4A6CDA09" w14:textId="77777777" w:rsidR="00841D8B" w:rsidRDefault="00841D8B" w:rsidP="00841D8B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60" w:right="23"/>
        <w:rPr>
          <w:rFonts w:ascii="Arial" w:hAnsi="Arial" w:cs="Arial"/>
          <w:sz w:val="20"/>
        </w:rPr>
      </w:pPr>
      <w:r w:rsidRPr="00FE7821">
        <w:rPr>
          <w:rFonts w:ascii="Arial" w:hAnsi="Arial" w:cs="Arial"/>
          <w:sz w:val="20"/>
        </w:rPr>
        <w:t>Pátek</w:t>
      </w:r>
      <w:r w:rsidRPr="00FE7821">
        <w:rPr>
          <w:rFonts w:ascii="Arial" w:hAnsi="Arial" w:cs="Arial"/>
          <w:sz w:val="20"/>
        </w:rPr>
        <w:tab/>
        <w:t xml:space="preserve"> 7:00 - 15:00</w:t>
      </w:r>
    </w:p>
    <w:p w14:paraId="4CF55A05" w14:textId="77777777" w:rsidR="00841D8B" w:rsidRPr="00F002A0" w:rsidRDefault="00841D8B" w:rsidP="00841D8B">
      <w:pPr>
        <w:pStyle w:val="Textodstavce"/>
        <w:numPr>
          <w:ilvl w:val="0"/>
          <w:numId w:val="0"/>
        </w:numPr>
        <w:tabs>
          <w:tab w:val="clear" w:pos="851"/>
          <w:tab w:val="left" w:pos="0"/>
        </w:tabs>
        <w:ind w:left="360" w:right="2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F002A0">
        <w:rPr>
          <w:rFonts w:ascii="Arial" w:hAnsi="Arial" w:cs="Arial"/>
          <w:sz w:val="20"/>
        </w:rPr>
        <w:t xml:space="preserve"> poslední den lhůty pro podání</w:t>
      </w:r>
      <w:r>
        <w:rPr>
          <w:rFonts w:ascii="Arial" w:hAnsi="Arial" w:cs="Arial"/>
          <w:sz w:val="20"/>
        </w:rPr>
        <w:t xml:space="preserve"> nabídek pak do níže uvedené hodiny</w:t>
      </w:r>
      <w:r w:rsidRPr="00F002A0">
        <w:rPr>
          <w:rFonts w:ascii="Arial" w:hAnsi="Arial" w:cs="Arial"/>
          <w:sz w:val="20"/>
        </w:rPr>
        <w:t xml:space="preserve">. </w:t>
      </w:r>
    </w:p>
    <w:p w14:paraId="7B8B47FB" w14:textId="77777777" w:rsidR="00841D8B" w:rsidRPr="00F002A0" w:rsidRDefault="00841D8B" w:rsidP="00841D8B">
      <w:pPr>
        <w:pStyle w:val="Textodstavce"/>
        <w:numPr>
          <w:ilvl w:val="0"/>
          <w:numId w:val="12"/>
        </w:numPr>
        <w:tabs>
          <w:tab w:val="clear" w:pos="851"/>
          <w:tab w:val="left" w:pos="0"/>
        </w:tabs>
        <w:ind w:left="357" w:right="23" w:hanging="357"/>
        <w:rPr>
          <w:rFonts w:ascii="Arial" w:hAnsi="Arial" w:cs="Arial"/>
          <w:sz w:val="20"/>
        </w:rPr>
      </w:pPr>
      <w:r w:rsidRPr="00F002A0">
        <w:rPr>
          <w:rFonts w:ascii="Arial" w:hAnsi="Arial" w:cs="Arial"/>
          <w:sz w:val="20"/>
        </w:rPr>
        <w:t xml:space="preserve">Nabídku v listinné podobě lze </w:t>
      </w:r>
      <w:r w:rsidRPr="00F002A0">
        <w:rPr>
          <w:rFonts w:ascii="Arial" w:hAnsi="Arial" w:cs="Arial"/>
          <w:b/>
          <w:sz w:val="20"/>
        </w:rPr>
        <w:t xml:space="preserve">doporučeně zaslat na </w:t>
      </w:r>
      <w:r>
        <w:rPr>
          <w:rFonts w:ascii="Arial" w:hAnsi="Arial" w:cs="Arial"/>
          <w:b/>
          <w:sz w:val="20"/>
        </w:rPr>
        <w:t xml:space="preserve">kontaktní </w:t>
      </w:r>
      <w:r w:rsidRPr="00F002A0">
        <w:rPr>
          <w:rFonts w:ascii="Arial" w:hAnsi="Arial" w:cs="Arial"/>
          <w:b/>
          <w:sz w:val="20"/>
        </w:rPr>
        <w:t>adresu zadavatele</w:t>
      </w:r>
      <w:r w:rsidRPr="00F002A0">
        <w:rPr>
          <w:rFonts w:ascii="Arial" w:hAnsi="Arial" w:cs="Arial"/>
          <w:sz w:val="20"/>
        </w:rPr>
        <w:t xml:space="preserve"> tak, aby byla doručena do skončení lhůty pro podání nabídek. Adresa pro zaslání poštou:</w:t>
      </w:r>
    </w:p>
    <w:p w14:paraId="2955640B" w14:textId="77777777" w:rsidR="00841D8B" w:rsidRDefault="00841D8B" w:rsidP="00841D8B">
      <w:pPr>
        <w:spacing w:before="120" w:after="120"/>
        <w:ind w:left="567"/>
        <w:rPr>
          <w:rFonts w:ascii="Arial" w:hAnsi="Arial" w:cs="Arial"/>
          <w:b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>Český rozhlas</w:t>
      </w:r>
      <w:r w:rsidRPr="00F002A0">
        <w:rPr>
          <w:rFonts w:ascii="Arial" w:hAnsi="Arial" w:cs="Arial"/>
          <w:b/>
          <w:sz w:val="20"/>
          <w:szCs w:val="20"/>
        </w:rPr>
        <w:br/>
        <w:t>Oddělení veřejných zakázek</w:t>
      </w:r>
      <w:r w:rsidRPr="00F002A0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Římská 13</w:t>
      </w:r>
      <w:r>
        <w:rPr>
          <w:rFonts w:ascii="Arial" w:hAnsi="Arial" w:cs="Arial"/>
          <w:b/>
          <w:sz w:val="20"/>
          <w:szCs w:val="20"/>
        </w:rPr>
        <w:br/>
        <w:t>120 99 Praha 2</w:t>
      </w:r>
    </w:p>
    <w:p w14:paraId="4BEBB736" w14:textId="77777777" w:rsidR="00841D8B" w:rsidRPr="009934E0" w:rsidRDefault="00841D8B" w:rsidP="009D71C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137586">
        <w:rPr>
          <w:rFonts w:ascii="Arial" w:hAnsi="Arial" w:cs="Arial"/>
          <w:sz w:val="20"/>
          <w:szCs w:val="20"/>
        </w:rPr>
        <w:t>Zadavatel doporučuje dodavatelům, aby nabídky zřetelně označili i na poslední vnější obálce tak, aby bylo patrné, že jde o nabídku do zadávacího řízení.</w:t>
      </w:r>
    </w:p>
    <w:p w14:paraId="587B53C7" w14:textId="77777777" w:rsidR="005A0E7F" w:rsidRPr="00DF1D53" w:rsidRDefault="005A0E7F" w:rsidP="005A0E7F">
      <w:pPr>
        <w:pStyle w:val="Nadpis2"/>
        <w:spacing w:after="120"/>
        <w:rPr>
          <w:rFonts w:cs="Arial"/>
          <w:i w:val="0"/>
          <w:noProof/>
          <w:sz w:val="24"/>
          <w:szCs w:val="24"/>
          <w:u w:val="single"/>
        </w:rPr>
      </w:pPr>
      <w:bookmarkStart w:id="31" w:name="_Toc471821809"/>
      <w:r w:rsidRPr="00DF1D53">
        <w:rPr>
          <w:rFonts w:cs="Arial"/>
          <w:i w:val="0"/>
          <w:noProof/>
          <w:sz w:val="24"/>
          <w:szCs w:val="24"/>
          <w:u w:val="single"/>
        </w:rPr>
        <w:t xml:space="preserve">II. </w:t>
      </w:r>
      <w:r w:rsidR="00610637" w:rsidRPr="00DF1D53">
        <w:rPr>
          <w:rFonts w:cs="Arial"/>
          <w:i w:val="0"/>
          <w:noProof/>
          <w:sz w:val="24"/>
          <w:szCs w:val="24"/>
          <w:u w:val="single"/>
        </w:rPr>
        <w:t>Lhůty a termíny zadávacího řízení</w:t>
      </w:r>
      <w:r w:rsidR="002161B4" w:rsidRPr="00DF1D53">
        <w:rPr>
          <w:rFonts w:cs="Arial"/>
          <w:i w:val="0"/>
          <w:noProof/>
          <w:sz w:val="24"/>
          <w:szCs w:val="24"/>
          <w:u w:val="single"/>
        </w:rPr>
        <w:t xml:space="preserve">, otevírání </w:t>
      </w:r>
      <w:r w:rsidR="002C3CDA" w:rsidRPr="00DF1D53">
        <w:rPr>
          <w:rFonts w:cs="Arial"/>
          <w:i w:val="0"/>
          <w:noProof/>
          <w:sz w:val="24"/>
          <w:szCs w:val="24"/>
          <w:u w:val="single"/>
        </w:rPr>
        <w:t>nabídek</w:t>
      </w:r>
      <w:r w:rsidR="00ED4694" w:rsidRPr="00DF1D53">
        <w:rPr>
          <w:rFonts w:cs="Arial"/>
          <w:i w:val="0"/>
          <w:noProof/>
          <w:sz w:val="24"/>
          <w:szCs w:val="24"/>
          <w:u w:val="single"/>
        </w:rPr>
        <w:t xml:space="preserve"> </w:t>
      </w:r>
      <w:r w:rsidR="00A2525B" w:rsidRPr="00DF1D53">
        <w:rPr>
          <w:rFonts w:cs="Arial"/>
          <w:i w:val="0"/>
          <w:noProof/>
          <w:sz w:val="24"/>
          <w:szCs w:val="24"/>
          <w:u w:val="single"/>
        </w:rPr>
        <w:t>v listinné podobě</w:t>
      </w:r>
      <w:bookmarkEnd w:id="31"/>
    </w:p>
    <w:p w14:paraId="587B53C8" w14:textId="7033E3A0" w:rsidR="0049277C" w:rsidRPr="005817C1" w:rsidRDefault="0049277C" w:rsidP="00A2359B">
      <w:pPr>
        <w:spacing w:before="120" w:after="120"/>
        <w:rPr>
          <w:rFonts w:ascii="Arial" w:hAnsi="Arial" w:cs="Arial"/>
          <w:b/>
        </w:rPr>
      </w:pPr>
      <w:r w:rsidRPr="005817C1">
        <w:rPr>
          <w:rFonts w:ascii="Arial" w:hAnsi="Arial" w:cs="Arial"/>
          <w:b/>
        </w:rPr>
        <w:t xml:space="preserve">Lhůta pro podání nabídek: </w:t>
      </w:r>
      <w:r w:rsidR="005817C1" w:rsidRPr="005817C1">
        <w:rPr>
          <w:rFonts w:ascii="Arial" w:hAnsi="Arial" w:cs="Arial"/>
          <w:b/>
        </w:rPr>
        <w:t>31. 1. 2017</w:t>
      </w:r>
      <w:r w:rsidRPr="005817C1">
        <w:rPr>
          <w:rFonts w:ascii="Arial" w:hAnsi="Arial" w:cs="Arial"/>
          <w:b/>
        </w:rPr>
        <w:t xml:space="preserve"> do 11:00 hodin.</w:t>
      </w:r>
    </w:p>
    <w:p w14:paraId="587B53C9" w14:textId="428DE9D3" w:rsidR="00B63B26" w:rsidRPr="00DF1D53" w:rsidRDefault="0049277C" w:rsidP="00A2359B">
      <w:pPr>
        <w:spacing w:before="120" w:after="120"/>
        <w:jc w:val="both"/>
        <w:rPr>
          <w:rFonts w:ascii="Arial" w:hAnsi="Arial" w:cs="Arial"/>
          <w:sz w:val="20"/>
          <w:szCs w:val="20"/>
          <w:highlight w:val="cyan"/>
        </w:rPr>
      </w:pPr>
      <w:r w:rsidRPr="005817C1">
        <w:rPr>
          <w:rFonts w:ascii="Arial" w:hAnsi="Arial" w:cs="Arial"/>
          <w:b/>
          <w:sz w:val="20"/>
          <w:szCs w:val="20"/>
        </w:rPr>
        <w:t xml:space="preserve">Otevírání </w:t>
      </w:r>
      <w:r w:rsidR="00B63B26" w:rsidRPr="005817C1">
        <w:rPr>
          <w:rFonts w:ascii="Arial" w:hAnsi="Arial" w:cs="Arial"/>
          <w:b/>
          <w:sz w:val="20"/>
          <w:szCs w:val="20"/>
        </w:rPr>
        <w:t>nabíd</w:t>
      </w:r>
      <w:r w:rsidR="00E468B9" w:rsidRPr="005817C1">
        <w:rPr>
          <w:rFonts w:ascii="Arial" w:hAnsi="Arial" w:cs="Arial"/>
          <w:b/>
          <w:sz w:val="20"/>
          <w:szCs w:val="20"/>
        </w:rPr>
        <w:t>e</w:t>
      </w:r>
      <w:r w:rsidR="00B63B26" w:rsidRPr="005817C1">
        <w:rPr>
          <w:rFonts w:ascii="Arial" w:hAnsi="Arial" w:cs="Arial"/>
          <w:b/>
          <w:sz w:val="20"/>
          <w:szCs w:val="20"/>
        </w:rPr>
        <w:t>k</w:t>
      </w:r>
      <w:r w:rsidR="00B63B26" w:rsidRPr="005817C1">
        <w:rPr>
          <w:rFonts w:ascii="Arial" w:hAnsi="Arial" w:cs="Arial"/>
          <w:sz w:val="20"/>
          <w:szCs w:val="20"/>
        </w:rPr>
        <w:t xml:space="preserve"> </w:t>
      </w:r>
      <w:r w:rsidR="00A2525B" w:rsidRPr="005817C1">
        <w:rPr>
          <w:rFonts w:ascii="Arial" w:hAnsi="Arial" w:cs="Arial"/>
          <w:sz w:val="20"/>
          <w:szCs w:val="20"/>
        </w:rPr>
        <w:t xml:space="preserve">v listinné podobě </w:t>
      </w:r>
      <w:r w:rsidR="00B63B26" w:rsidRPr="005817C1">
        <w:rPr>
          <w:rFonts w:ascii="Arial" w:hAnsi="Arial" w:cs="Arial"/>
          <w:sz w:val="20"/>
          <w:szCs w:val="20"/>
        </w:rPr>
        <w:t>proběhne dne</w:t>
      </w:r>
      <w:r w:rsidRPr="005817C1">
        <w:rPr>
          <w:rFonts w:ascii="Arial" w:hAnsi="Arial" w:cs="Arial"/>
          <w:b/>
          <w:sz w:val="20"/>
          <w:szCs w:val="20"/>
        </w:rPr>
        <w:t xml:space="preserve">  </w:t>
      </w:r>
      <w:r w:rsidR="005817C1" w:rsidRPr="005817C1">
        <w:rPr>
          <w:rFonts w:ascii="Arial" w:hAnsi="Arial" w:cs="Arial"/>
          <w:b/>
          <w:sz w:val="20"/>
          <w:szCs w:val="20"/>
        </w:rPr>
        <w:t xml:space="preserve">31. 1. 2017 </w:t>
      </w:r>
      <w:r w:rsidRPr="005817C1">
        <w:rPr>
          <w:rFonts w:ascii="Arial" w:hAnsi="Arial" w:cs="Arial"/>
          <w:b/>
          <w:sz w:val="20"/>
          <w:szCs w:val="20"/>
        </w:rPr>
        <w:t>od</w:t>
      </w:r>
      <w:r w:rsidRPr="005817C1">
        <w:rPr>
          <w:rFonts w:ascii="Arial" w:hAnsi="Arial" w:cs="Arial"/>
          <w:sz w:val="20"/>
          <w:szCs w:val="20"/>
        </w:rPr>
        <w:t xml:space="preserve"> </w:t>
      </w:r>
      <w:r w:rsidRPr="005817C1">
        <w:rPr>
          <w:rFonts w:ascii="Arial" w:hAnsi="Arial" w:cs="Arial"/>
          <w:b/>
          <w:sz w:val="20"/>
          <w:szCs w:val="20"/>
        </w:rPr>
        <w:t>11:10</w:t>
      </w:r>
      <w:r w:rsidRPr="005817C1">
        <w:rPr>
          <w:rFonts w:ascii="Arial" w:hAnsi="Arial" w:cs="Arial"/>
          <w:sz w:val="20"/>
          <w:szCs w:val="20"/>
        </w:rPr>
        <w:t xml:space="preserve"> </w:t>
      </w:r>
      <w:r w:rsidRPr="005817C1">
        <w:rPr>
          <w:rFonts w:ascii="Arial" w:hAnsi="Arial" w:cs="Arial"/>
          <w:b/>
          <w:sz w:val="20"/>
          <w:szCs w:val="20"/>
        </w:rPr>
        <w:t>hodin</w:t>
      </w:r>
      <w:r w:rsidRPr="005817C1">
        <w:rPr>
          <w:rFonts w:ascii="Arial" w:hAnsi="Arial" w:cs="Arial"/>
          <w:sz w:val="20"/>
          <w:szCs w:val="20"/>
        </w:rPr>
        <w:t xml:space="preserve"> v budově </w:t>
      </w:r>
      <w:r w:rsidRPr="005817C1">
        <w:rPr>
          <w:rFonts w:ascii="Arial" w:hAnsi="Arial" w:cs="Arial"/>
          <w:b/>
          <w:sz w:val="20"/>
          <w:szCs w:val="20"/>
        </w:rPr>
        <w:t>Českého</w:t>
      </w:r>
      <w:r w:rsidRPr="00DF1D53">
        <w:rPr>
          <w:rFonts w:ascii="Arial" w:hAnsi="Arial" w:cs="Arial"/>
          <w:b/>
          <w:sz w:val="20"/>
          <w:szCs w:val="20"/>
        </w:rPr>
        <w:t xml:space="preserve"> rozhlasu, Římská 13, Praha 2</w:t>
      </w:r>
      <w:r w:rsidRPr="00DF1D53">
        <w:rPr>
          <w:rFonts w:ascii="Arial" w:hAnsi="Arial" w:cs="Arial"/>
          <w:sz w:val="20"/>
          <w:szCs w:val="20"/>
        </w:rPr>
        <w:t>.</w:t>
      </w:r>
      <w:r w:rsidR="00B63B26" w:rsidRPr="00DF1D53">
        <w:rPr>
          <w:rFonts w:ascii="Arial" w:hAnsi="Arial" w:cs="Arial"/>
          <w:sz w:val="20"/>
          <w:szCs w:val="20"/>
        </w:rPr>
        <w:t xml:space="preserve">, </w:t>
      </w:r>
      <w:r w:rsidR="004931BA" w:rsidRPr="00DF1D53">
        <w:rPr>
          <w:rFonts w:ascii="Arial" w:hAnsi="Arial" w:cs="Arial"/>
          <w:sz w:val="20"/>
          <w:szCs w:val="20"/>
        </w:rPr>
        <w:t xml:space="preserve">účastníci </w:t>
      </w:r>
      <w:r w:rsidR="00B63B26" w:rsidRPr="00DF1D53">
        <w:rPr>
          <w:rFonts w:ascii="Arial" w:hAnsi="Arial" w:cs="Arial"/>
          <w:sz w:val="20"/>
          <w:szCs w:val="20"/>
        </w:rPr>
        <w:t xml:space="preserve">se do uvedené doby zapíší </w:t>
      </w:r>
      <w:r w:rsidR="00D2375D" w:rsidRPr="00DF1D53">
        <w:rPr>
          <w:rFonts w:ascii="Arial" w:hAnsi="Arial" w:cs="Arial"/>
          <w:sz w:val="20"/>
          <w:szCs w:val="20"/>
        </w:rPr>
        <w:t xml:space="preserve">do Prezenční listiny </w:t>
      </w:r>
      <w:r w:rsidR="00B63B26" w:rsidRPr="00DF1D53">
        <w:rPr>
          <w:rFonts w:ascii="Arial" w:hAnsi="Arial" w:cs="Arial"/>
          <w:sz w:val="20"/>
          <w:szCs w:val="20"/>
        </w:rPr>
        <w:t>na Recepci budovy.</w:t>
      </w:r>
      <w:r w:rsidR="00ED4694" w:rsidRPr="00DF1D53">
        <w:rPr>
          <w:rFonts w:ascii="Arial" w:hAnsi="Arial" w:cs="Arial"/>
          <w:sz w:val="20"/>
          <w:szCs w:val="20"/>
        </w:rPr>
        <w:t xml:space="preserve"> </w:t>
      </w:r>
    </w:p>
    <w:p w14:paraId="587B53CA" w14:textId="77777777" w:rsidR="00DD4D99" w:rsidRPr="00DF1D53" w:rsidRDefault="00B63B26" w:rsidP="00A2359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Otevírání nabíd</w:t>
      </w:r>
      <w:r w:rsidR="00E468B9" w:rsidRPr="00DF1D53">
        <w:rPr>
          <w:rFonts w:ascii="Arial" w:hAnsi="Arial" w:cs="Arial"/>
          <w:sz w:val="20"/>
          <w:szCs w:val="20"/>
        </w:rPr>
        <w:t>e</w:t>
      </w:r>
      <w:r w:rsidRPr="00DF1D53">
        <w:rPr>
          <w:rFonts w:ascii="Arial" w:hAnsi="Arial" w:cs="Arial"/>
          <w:sz w:val="20"/>
          <w:szCs w:val="20"/>
        </w:rPr>
        <w:t xml:space="preserve">k se může účastnit jeden zástupce </w:t>
      </w:r>
      <w:r w:rsidR="0008022A" w:rsidRPr="00DF1D53">
        <w:rPr>
          <w:rFonts w:ascii="Arial" w:hAnsi="Arial" w:cs="Arial"/>
          <w:sz w:val="20"/>
          <w:szCs w:val="20"/>
        </w:rPr>
        <w:t>účastníka</w:t>
      </w:r>
      <w:r w:rsidR="00E468B9" w:rsidRPr="00DF1D53">
        <w:rPr>
          <w:rFonts w:ascii="Arial" w:hAnsi="Arial" w:cs="Arial"/>
          <w:sz w:val="20"/>
          <w:szCs w:val="20"/>
        </w:rPr>
        <w:t xml:space="preserve"> zadávacího řízení</w:t>
      </w:r>
      <w:r w:rsidRPr="00DF1D53">
        <w:rPr>
          <w:rFonts w:ascii="Arial" w:hAnsi="Arial" w:cs="Arial"/>
          <w:sz w:val="20"/>
          <w:szCs w:val="20"/>
        </w:rPr>
        <w:t>, jehož nabídka byla podána ve lhůtě pro podání nabídek</w:t>
      </w:r>
      <w:r w:rsidR="00E468B9" w:rsidRPr="00DF1D53">
        <w:rPr>
          <w:rFonts w:ascii="Arial" w:hAnsi="Arial" w:cs="Arial"/>
          <w:sz w:val="20"/>
          <w:szCs w:val="20"/>
        </w:rPr>
        <w:t>.</w:t>
      </w:r>
      <w:r w:rsidRPr="00DF1D53">
        <w:rPr>
          <w:rFonts w:ascii="Arial" w:hAnsi="Arial" w:cs="Arial"/>
          <w:sz w:val="20"/>
          <w:szCs w:val="20"/>
        </w:rPr>
        <w:t xml:space="preserve"> </w:t>
      </w:r>
      <w:r w:rsidR="00E468B9" w:rsidRPr="00DF1D53">
        <w:rPr>
          <w:rFonts w:ascii="Arial" w:hAnsi="Arial" w:cs="Arial"/>
          <w:sz w:val="20"/>
          <w:szCs w:val="20"/>
        </w:rPr>
        <w:t>Přítomné osoby</w:t>
      </w:r>
      <w:r w:rsidR="0008022A" w:rsidRPr="00DF1D53">
        <w:rPr>
          <w:rFonts w:ascii="Arial" w:hAnsi="Arial" w:cs="Arial"/>
          <w:sz w:val="20"/>
          <w:szCs w:val="20"/>
        </w:rPr>
        <w:t xml:space="preserve"> </w:t>
      </w:r>
      <w:r w:rsidR="00DD4D99" w:rsidRPr="00DF1D53">
        <w:rPr>
          <w:rFonts w:ascii="Arial" w:hAnsi="Arial" w:cs="Arial"/>
          <w:iCs/>
          <w:sz w:val="20"/>
          <w:szCs w:val="20"/>
        </w:rPr>
        <w:t xml:space="preserve">předloží dokladu o vztahu k </w:t>
      </w:r>
      <w:r w:rsidR="0008022A" w:rsidRPr="00DF1D53">
        <w:rPr>
          <w:rFonts w:ascii="Arial" w:hAnsi="Arial" w:cs="Arial"/>
          <w:sz w:val="20"/>
          <w:szCs w:val="20"/>
        </w:rPr>
        <w:t>účastníkovi</w:t>
      </w:r>
      <w:r w:rsidR="00DD4D99" w:rsidRPr="00DF1D53">
        <w:rPr>
          <w:rFonts w:ascii="Arial" w:hAnsi="Arial" w:cs="Arial"/>
          <w:iCs/>
          <w:sz w:val="20"/>
          <w:szCs w:val="20"/>
        </w:rPr>
        <w:t xml:space="preserve">, kterého má daná osoba při otevírání obálek zastupovat (např. plná moc k účasti při otevírání obálek za daného </w:t>
      </w:r>
      <w:r w:rsidR="0008022A" w:rsidRPr="00DF1D53">
        <w:rPr>
          <w:rFonts w:ascii="Arial" w:hAnsi="Arial" w:cs="Arial"/>
          <w:sz w:val="20"/>
          <w:szCs w:val="20"/>
        </w:rPr>
        <w:t xml:space="preserve">účastníka </w:t>
      </w:r>
      <w:r w:rsidR="00583032" w:rsidRPr="00DF1D53">
        <w:rPr>
          <w:rFonts w:ascii="Arial" w:hAnsi="Arial" w:cs="Arial"/>
          <w:iCs/>
          <w:sz w:val="20"/>
          <w:szCs w:val="20"/>
        </w:rPr>
        <w:t>a v případě statutárního orgánu např. výpis z obchodního rejstříku</w:t>
      </w:r>
      <w:r w:rsidR="00DD4D99" w:rsidRPr="00DF1D53">
        <w:rPr>
          <w:rFonts w:ascii="Arial" w:hAnsi="Arial" w:cs="Arial"/>
          <w:iCs/>
          <w:sz w:val="20"/>
          <w:szCs w:val="20"/>
        </w:rPr>
        <w:t>)</w:t>
      </w:r>
    </w:p>
    <w:p w14:paraId="587B53CB" w14:textId="61D7B3CE" w:rsidR="005A0E7F" w:rsidRPr="00DF1D53" w:rsidRDefault="005A0E7F" w:rsidP="00A2359B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Nabídky, které budou zadavatelem obdrženy po lhůtě</w:t>
      </w:r>
      <w:r w:rsidR="00577104" w:rsidRPr="00DF1D53">
        <w:rPr>
          <w:rFonts w:ascii="Arial" w:hAnsi="Arial" w:cs="Arial"/>
          <w:sz w:val="20"/>
          <w:szCs w:val="20"/>
        </w:rPr>
        <w:t xml:space="preserve"> pro podání nabídek</w:t>
      </w:r>
      <w:r w:rsidRPr="00DF1D53">
        <w:rPr>
          <w:rFonts w:ascii="Arial" w:hAnsi="Arial" w:cs="Arial"/>
          <w:sz w:val="20"/>
          <w:szCs w:val="20"/>
        </w:rPr>
        <w:t xml:space="preserve">, </w:t>
      </w:r>
      <w:r w:rsidR="006C1F47">
        <w:rPr>
          <w:rFonts w:ascii="Arial" w:hAnsi="Arial" w:cs="Arial"/>
          <w:sz w:val="20"/>
          <w:szCs w:val="20"/>
        </w:rPr>
        <w:t>se nepovažuje za podanou a </w:t>
      </w:r>
      <w:r w:rsidR="00113288" w:rsidRPr="00DF1D53">
        <w:rPr>
          <w:rFonts w:ascii="Arial" w:hAnsi="Arial" w:cs="Arial"/>
          <w:sz w:val="20"/>
          <w:szCs w:val="20"/>
        </w:rPr>
        <w:t>v průběhu zadávacího řízení k ní nebude zadavatel přihlížet.</w:t>
      </w:r>
    </w:p>
    <w:p w14:paraId="587B53CC" w14:textId="77777777" w:rsidR="005A0E7F" w:rsidRPr="00DF1D53" w:rsidRDefault="00E468B9" w:rsidP="00A2359B">
      <w:pPr>
        <w:tabs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U nabídek v listinné podobě je r</w:t>
      </w:r>
      <w:r w:rsidR="005A0E7F" w:rsidRPr="00DF1D53">
        <w:rPr>
          <w:rFonts w:ascii="Arial" w:hAnsi="Arial" w:cs="Arial"/>
          <w:sz w:val="20"/>
          <w:szCs w:val="20"/>
        </w:rPr>
        <w:t xml:space="preserve">ozhodující datum a čas přijetí </w:t>
      </w:r>
      <w:r w:rsidR="00577104" w:rsidRPr="00DF1D53">
        <w:rPr>
          <w:rFonts w:ascii="Arial" w:hAnsi="Arial" w:cs="Arial"/>
          <w:sz w:val="20"/>
          <w:szCs w:val="20"/>
        </w:rPr>
        <w:t>P</w:t>
      </w:r>
      <w:r w:rsidR="005A0E7F" w:rsidRPr="00DF1D53">
        <w:rPr>
          <w:rFonts w:ascii="Arial" w:hAnsi="Arial" w:cs="Arial"/>
          <w:sz w:val="20"/>
          <w:szCs w:val="20"/>
        </w:rPr>
        <w:t>odatelnou Českého rozhlasu.</w:t>
      </w:r>
    </w:p>
    <w:p w14:paraId="587B53CE" w14:textId="46D6FC21" w:rsidR="00FF74AA" w:rsidRPr="00DF1D53" w:rsidRDefault="00FF74AA" w:rsidP="00A2359B">
      <w:pPr>
        <w:spacing w:before="120" w:after="120"/>
        <w:rPr>
          <w:rFonts w:ascii="Arial" w:hAnsi="Arial" w:cs="Arial"/>
          <w:sz w:val="20"/>
          <w:szCs w:val="20"/>
        </w:rPr>
      </w:pPr>
      <w:r w:rsidRPr="00841D8B">
        <w:rPr>
          <w:rFonts w:ascii="Arial" w:hAnsi="Arial" w:cs="Arial"/>
          <w:b/>
          <w:sz w:val="20"/>
          <w:szCs w:val="20"/>
        </w:rPr>
        <w:t xml:space="preserve">Datum uveřejnění </w:t>
      </w:r>
      <w:r w:rsidR="00E468B9" w:rsidRPr="00841D8B">
        <w:rPr>
          <w:rFonts w:ascii="Arial" w:hAnsi="Arial" w:cs="Arial"/>
          <w:b/>
          <w:sz w:val="20"/>
          <w:szCs w:val="20"/>
        </w:rPr>
        <w:t xml:space="preserve">předběžného </w:t>
      </w:r>
      <w:r w:rsidR="00610637" w:rsidRPr="00841D8B">
        <w:rPr>
          <w:rFonts w:ascii="Arial" w:hAnsi="Arial" w:cs="Arial"/>
          <w:b/>
          <w:sz w:val="20"/>
          <w:szCs w:val="20"/>
        </w:rPr>
        <w:t xml:space="preserve">oznámení </w:t>
      </w:r>
      <w:r w:rsidRPr="00841D8B">
        <w:rPr>
          <w:rFonts w:ascii="Arial" w:hAnsi="Arial" w:cs="Arial"/>
          <w:sz w:val="20"/>
          <w:szCs w:val="20"/>
        </w:rPr>
        <w:t xml:space="preserve">ve VVZ (dle § </w:t>
      </w:r>
      <w:r w:rsidR="00E468B9" w:rsidRPr="00841D8B">
        <w:rPr>
          <w:rFonts w:ascii="Arial" w:hAnsi="Arial" w:cs="Arial"/>
          <w:sz w:val="20"/>
          <w:szCs w:val="20"/>
        </w:rPr>
        <w:t>34</w:t>
      </w:r>
      <w:r w:rsidRPr="00841D8B">
        <w:rPr>
          <w:rFonts w:ascii="Arial" w:hAnsi="Arial" w:cs="Arial"/>
          <w:sz w:val="20"/>
          <w:szCs w:val="20"/>
        </w:rPr>
        <w:t xml:space="preserve"> </w:t>
      </w:r>
      <w:r w:rsidR="00E468B9" w:rsidRPr="00841D8B">
        <w:rPr>
          <w:rFonts w:ascii="Arial" w:hAnsi="Arial" w:cs="Arial"/>
          <w:sz w:val="20"/>
          <w:szCs w:val="20"/>
        </w:rPr>
        <w:t>ZZVZ</w:t>
      </w:r>
      <w:r w:rsidRPr="00841D8B">
        <w:rPr>
          <w:rFonts w:ascii="Arial" w:hAnsi="Arial" w:cs="Arial"/>
          <w:sz w:val="20"/>
          <w:szCs w:val="20"/>
        </w:rPr>
        <w:t xml:space="preserve">): </w:t>
      </w:r>
      <w:r w:rsidR="00841D8B" w:rsidRPr="00841D8B">
        <w:rPr>
          <w:rFonts w:ascii="Arial" w:hAnsi="Arial" w:cs="Arial"/>
          <w:sz w:val="20"/>
          <w:szCs w:val="20"/>
        </w:rPr>
        <w:t>3. 11. 2016</w:t>
      </w:r>
    </w:p>
    <w:p w14:paraId="587B53CF" w14:textId="0703E5A9" w:rsidR="00D9493E" w:rsidRPr="00DF1D53" w:rsidRDefault="00D9493E" w:rsidP="00A2359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D71C3">
        <w:rPr>
          <w:rFonts w:ascii="Arial" w:hAnsi="Arial" w:cs="Arial"/>
          <w:sz w:val="20"/>
          <w:szCs w:val="20"/>
        </w:rPr>
        <w:t xml:space="preserve">Lhůty a kontaktní údaje jsou uvedeny i v </w:t>
      </w:r>
      <w:r w:rsidR="00E468B9" w:rsidRPr="009D71C3">
        <w:rPr>
          <w:rFonts w:ascii="Arial" w:hAnsi="Arial" w:cs="Arial"/>
          <w:sz w:val="20"/>
          <w:szCs w:val="20"/>
        </w:rPr>
        <w:t>O</w:t>
      </w:r>
      <w:r w:rsidRPr="009D71C3">
        <w:rPr>
          <w:rFonts w:ascii="Arial" w:hAnsi="Arial" w:cs="Arial"/>
          <w:sz w:val="20"/>
          <w:szCs w:val="20"/>
        </w:rPr>
        <w:t xml:space="preserve">známení o </w:t>
      </w:r>
      <w:r w:rsidR="00E468B9" w:rsidRPr="009D71C3">
        <w:rPr>
          <w:rFonts w:ascii="Arial" w:hAnsi="Arial" w:cs="Arial"/>
          <w:sz w:val="20"/>
          <w:szCs w:val="20"/>
        </w:rPr>
        <w:t xml:space="preserve">zahájení zadávacího řízení </w:t>
      </w:r>
      <w:r w:rsidRPr="009D71C3">
        <w:rPr>
          <w:rFonts w:ascii="Arial" w:hAnsi="Arial" w:cs="Arial"/>
          <w:sz w:val="20"/>
          <w:szCs w:val="20"/>
        </w:rPr>
        <w:t xml:space="preserve">pod evidenčním číslem </w:t>
      </w:r>
      <w:r w:rsidR="009D71C3" w:rsidRPr="009D71C3">
        <w:rPr>
          <w:rFonts w:ascii="Arial" w:hAnsi="Arial" w:cs="Arial"/>
          <w:sz w:val="20"/>
          <w:szCs w:val="20"/>
        </w:rPr>
        <w:t>Z2016-002538, k</w:t>
      </w:r>
      <w:r w:rsidRPr="009D71C3">
        <w:rPr>
          <w:rFonts w:ascii="Arial" w:hAnsi="Arial" w:cs="Arial"/>
          <w:sz w:val="20"/>
          <w:szCs w:val="20"/>
        </w:rPr>
        <w:t xml:space="preserve">teré bylo uveřejněno dne </w:t>
      </w:r>
      <w:r w:rsidR="009D71C3" w:rsidRPr="009D71C3">
        <w:rPr>
          <w:rFonts w:ascii="Arial" w:hAnsi="Arial" w:cs="Arial"/>
          <w:sz w:val="20"/>
          <w:szCs w:val="20"/>
        </w:rPr>
        <w:t>13. 1. 2017</w:t>
      </w:r>
      <w:r w:rsidR="00CF3F02" w:rsidRPr="009D71C3">
        <w:rPr>
          <w:rFonts w:ascii="Arial" w:hAnsi="Arial" w:cs="Arial"/>
          <w:sz w:val="20"/>
          <w:szCs w:val="20"/>
        </w:rPr>
        <w:t xml:space="preserve"> </w:t>
      </w:r>
      <w:r w:rsidR="009A4726" w:rsidRPr="009D71C3">
        <w:rPr>
          <w:rFonts w:ascii="Arial" w:hAnsi="Arial" w:cs="Arial"/>
          <w:sz w:val="20"/>
          <w:szCs w:val="20"/>
        </w:rPr>
        <w:t xml:space="preserve">ve </w:t>
      </w:r>
      <w:r w:rsidR="006C1F47" w:rsidRPr="009D71C3">
        <w:rPr>
          <w:rFonts w:ascii="Arial" w:hAnsi="Arial" w:cs="Arial"/>
          <w:sz w:val="20"/>
          <w:szCs w:val="20"/>
        </w:rPr>
        <w:t>Věstníku veřejných zakázek na </w:t>
      </w:r>
      <w:hyperlink r:id="rId17" w:history="1">
        <w:r w:rsidRPr="009D71C3">
          <w:rPr>
            <w:rFonts w:ascii="Arial" w:hAnsi="Arial" w:cs="Arial"/>
            <w:sz w:val="20"/>
            <w:szCs w:val="20"/>
          </w:rPr>
          <w:t>www.vestnikverejnychzakazek.cz</w:t>
        </w:r>
      </w:hyperlink>
      <w:r w:rsidRPr="009D71C3">
        <w:rPr>
          <w:rFonts w:ascii="Arial" w:hAnsi="Arial" w:cs="Arial"/>
          <w:sz w:val="20"/>
          <w:szCs w:val="20"/>
        </w:rPr>
        <w:t>.</w:t>
      </w:r>
      <w:bookmarkStart w:id="32" w:name="_GoBack"/>
      <w:bookmarkEnd w:id="32"/>
    </w:p>
    <w:p w14:paraId="587B53D0" w14:textId="77777777" w:rsidR="0049277C" w:rsidRPr="00DF1D53" w:rsidRDefault="002B37CE" w:rsidP="0049277C">
      <w:pPr>
        <w:pStyle w:val="Styl1"/>
        <w:shd w:val="clear" w:color="auto" w:fill="DBE5F1"/>
        <w:spacing w:after="240"/>
        <w:ind w:left="357" w:hanging="357"/>
        <w:rPr>
          <w:rFonts w:cs="Arial"/>
          <w:caps/>
        </w:rPr>
      </w:pPr>
      <w:bookmarkStart w:id="33" w:name="_Toc471821810"/>
      <w:r w:rsidRPr="00DF1D53">
        <w:rPr>
          <w:rFonts w:cs="Arial"/>
          <w:caps/>
        </w:rPr>
        <w:lastRenderedPageBreak/>
        <w:t>vysvětlení zadávací dokumentace</w:t>
      </w:r>
      <w:r w:rsidR="0049277C" w:rsidRPr="00DF1D53">
        <w:rPr>
          <w:rFonts w:cs="Arial"/>
          <w:caps/>
        </w:rPr>
        <w:t>, prohlídka místa plnění</w:t>
      </w:r>
      <w:bookmarkEnd w:id="33"/>
      <w:r w:rsidR="0049277C" w:rsidRPr="00DF1D53">
        <w:rPr>
          <w:rFonts w:cs="Arial"/>
          <w:caps/>
        </w:rPr>
        <w:t xml:space="preserve"> </w:t>
      </w:r>
    </w:p>
    <w:p w14:paraId="587B53D1" w14:textId="77777777" w:rsidR="00FF74AA" w:rsidRPr="00DF1D53" w:rsidRDefault="00FF74AA" w:rsidP="00FF74AA">
      <w:pPr>
        <w:pStyle w:val="Nadpis2"/>
        <w:spacing w:after="120"/>
        <w:rPr>
          <w:rFonts w:cs="Arial"/>
          <w:i w:val="0"/>
          <w:noProof/>
          <w:sz w:val="24"/>
          <w:szCs w:val="24"/>
          <w:u w:val="single"/>
        </w:rPr>
      </w:pPr>
      <w:bookmarkStart w:id="34" w:name="_Toc471821811"/>
      <w:r w:rsidRPr="00DF1D53">
        <w:rPr>
          <w:rFonts w:cs="Arial"/>
          <w:i w:val="0"/>
          <w:noProof/>
          <w:sz w:val="24"/>
          <w:szCs w:val="24"/>
          <w:u w:val="single"/>
        </w:rPr>
        <w:t xml:space="preserve">I. </w:t>
      </w:r>
      <w:r w:rsidR="002B37CE" w:rsidRPr="00DF1D53">
        <w:rPr>
          <w:rFonts w:cs="Arial"/>
          <w:i w:val="0"/>
          <w:noProof/>
          <w:sz w:val="24"/>
          <w:szCs w:val="24"/>
          <w:u w:val="single"/>
        </w:rPr>
        <w:t>Vysvětlení zadávací dokumentace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podle § 9</w:t>
      </w:r>
      <w:r w:rsidR="002B37CE" w:rsidRPr="00DF1D53">
        <w:rPr>
          <w:rFonts w:cs="Arial"/>
          <w:i w:val="0"/>
          <w:noProof/>
          <w:sz w:val="24"/>
          <w:szCs w:val="24"/>
          <w:u w:val="single"/>
        </w:rPr>
        <w:t>8</w:t>
      </w:r>
      <w:r w:rsidRPr="00DF1D53">
        <w:rPr>
          <w:rFonts w:cs="Arial"/>
          <w:i w:val="0"/>
          <w:noProof/>
          <w:sz w:val="24"/>
          <w:szCs w:val="24"/>
          <w:u w:val="single"/>
        </w:rPr>
        <w:t xml:space="preserve"> Z</w:t>
      </w:r>
      <w:r w:rsidR="002B37CE" w:rsidRPr="00DF1D53">
        <w:rPr>
          <w:rFonts w:cs="Arial"/>
          <w:i w:val="0"/>
          <w:noProof/>
          <w:sz w:val="24"/>
          <w:szCs w:val="24"/>
          <w:u w:val="single"/>
        </w:rPr>
        <w:t>Z</w:t>
      </w:r>
      <w:r w:rsidRPr="00DF1D53">
        <w:rPr>
          <w:rFonts w:cs="Arial"/>
          <w:i w:val="0"/>
          <w:noProof/>
          <w:sz w:val="24"/>
          <w:szCs w:val="24"/>
          <w:u w:val="single"/>
        </w:rPr>
        <w:t>VZ</w:t>
      </w:r>
      <w:bookmarkEnd w:id="34"/>
    </w:p>
    <w:p w14:paraId="587B53D2" w14:textId="77777777" w:rsidR="00FF74AA" w:rsidRPr="00DF1D53" w:rsidRDefault="0008022A" w:rsidP="00F857DB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>Dodavatel</w:t>
      </w:r>
      <w:r w:rsidR="00FF74AA" w:rsidRPr="00DF1D53">
        <w:rPr>
          <w:rFonts w:ascii="Arial" w:hAnsi="Arial" w:cs="Arial"/>
          <w:sz w:val="20"/>
          <w:szCs w:val="20"/>
        </w:rPr>
        <w:t xml:space="preserve"> je oprávněn po zadavateli písemně požadovat </w:t>
      </w:r>
      <w:r w:rsidR="00897F42" w:rsidRPr="00DF1D53">
        <w:rPr>
          <w:rFonts w:ascii="Arial" w:hAnsi="Arial" w:cs="Arial"/>
          <w:sz w:val="20"/>
          <w:szCs w:val="20"/>
        </w:rPr>
        <w:t>vysvětlení zadávací dokumentace</w:t>
      </w:r>
      <w:r w:rsidR="00FF74AA" w:rsidRPr="00DF1D53">
        <w:rPr>
          <w:rFonts w:ascii="Arial" w:hAnsi="Arial" w:cs="Arial"/>
          <w:sz w:val="20"/>
          <w:szCs w:val="20"/>
        </w:rPr>
        <w:t xml:space="preserve">. </w:t>
      </w:r>
      <w:r w:rsidR="00FF74AA" w:rsidRPr="00DF1D53">
        <w:rPr>
          <w:rFonts w:ascii="Arial" w:hAnsi="Arial" w:cs="Arial"/>
          <w:b/>
          <w:sz w:val="20"/>
          <w:szCs w:val="20"/>
        </w:rPr>
        <w:t>Písemná žádost</w:t>
      </w:r>
      <w:r w:rsidR="00FF74AA" w:rsidRPr="00DF1D53">
        <w:rPr>
          <w:rFonts w:ascii="Arial" w:hAnsi="Arial" w:cs="Arial"/>
          <w:sz w:val="20"/>
          <w:szCs w:val="20"/>
        </w:rPr>
        <w:t xml:space="preserve"> musí být zadavateli doručena nejpozději </w:t>
      </w:r>
      <w:r w:rsidR="00703EA7" w:rsidRPr="00DF1D53">
        <w:rPr>
          <w:rFonts w:ascii="Arial" w:hAnsi="Arial" w:cs="Arial"/>
          <w:b/>
          <w:sz w:val="20"/>
          <w:szCs w:val="20"/>
        </w:rPr>
        <w:t>8</w:t>
      </w:r>
      <w:r w:rsidR="00897F42" w:rsidRPr="00DF1D53">
        <w:rPr>
          <w:rFonts w:ascii="Arial" w:hAnsi="Arial" w:cs="Arial"/>
          <w:b/>
          <w:bCs/>
          <w:sz w:val="20"/>
          <w:szCs w:val="20"/>
        </w:rPr>
        <w:t xml:space="preserve"> </w:t>
      </w:r>
      <w:r w:rsidR="00FF74AA" w:rsidRPr="00DF1D53">
        <w:rPr>
          <w:rFonts w:ascii="Arial" w:hAnsi="Arial" w:cs="Arial"/>
          <w:b/>
          <w:bCs/>
          <w:sz w:val="20"/>
          <w:szCs w:val="20"/>
        </w:rPr>
        <w:t>pracovní</w:t>
      </w:r>
      <w:r w:rsidR="00703EA7" w:rsidRPr="00DF1D53">
        <w:rPr>
          <w:rFonts w:ascii="Arial" w:hAnsi="Arial" w:cs="Arial"/>
          <w:b/>
          <w:bCs/>
          <w:sz w:val="20"/>
          <w:szCs w:val="20"/>
        </w:rPr>
        <w:t>ch</w:t>
      </w:r>
      <w:r w:rsidR="00FF74AA" w:rsidRPr="00DF1D53">
        <w:rPr>
          <w:rFonts w:ascii="Arial" w:hAnsi="Arial" w:cs="Arial"/>
          <w:b/>
          <w:bCs/>
          <w:sz w:val="20"/>
          <w:szCs w:val="20"/>
        </w:rPr>
        <w:t xml:space="preserve"> dn</w:t>
      </w:r>
      <w:r w:rsidR="00703EA7" w:rsidRPr="00DF1D53">
        <w:rPr>
          <w:rFonts w:ascii="Arial" w:hAnsi="Arial" w:cs="Arial"/>
          <w:b/>
          <w:bCs/>
          <w:sz w:val="20"/>
          <w:szCs w:val="20"/>
        </w:rPr>
        <w:t>í</w:t>
      </w:r>
      <w:r w:rsidR="00FF74AA" w:rsidRPr="00DF1D53">
        <w:rPr>
          <w:rFonts w:ascii="Arial" w:hAnsi="Arial" w:cs="Arial"/>
          <w:sz w:val="20"/>
          <w:szCs w:val="20"/>
        </w:rPr>
        <w:t xml:space="preserve"> před uplynutím lhůty pro podání nabídek</w:t>
      </w:r>
      <w:r w:rsidR="000E1B41" w:rsidRPr="00DF1D53">
        <w:rPr>
          <w:rFonts w:ascii="Arial" w:hAnsi="Arial" w:cs="Arial"/>
          <w:sz w:val="20"/>
          <w:szCs w:val="20"/>
        </w:rPr>
        <w:t xml:space="preserve">; </w:t>
      </w:r>
      <w:r w:rsidR="00FF74AA" w:rsidRPr="00DF1D53">
        <w:rPr>
          <w:rFonts w:ascii="Arial" w:hAnsi="Arial" w:cs="Arial"/>
          <w:sz w:val="20"/>
          <w:szCs w:val="20"/>
        </w:rPr>
        <w:t xml:space="preserve">žádost </w:t>
      </w:r>
      <w:r w:rsidR="000E1B41" w:rsidRPr="00DF1D53">
        <w:rPr>
          <w:rFonts w:ascii="Arial" w:hAnsi="Arial" w:cs="Arial"/>
          <w:sz w:val="20"/>
          <w:szCs w:val="20"/>
        </w:rPr>
        <w:t xml:space="preserve">lze </w:t>
      </w:r>
      <w:r w:rsidR="00FF74AA" w:rsidRPr="00DF1D53">
        <w:rPr>
          <w:rFonts w:ascii="Arial" w:hAnsi="Arial" w:cs="Arial"/>
          <w:sz w:val="20"/>
          <w:szCs w:val="20"/>
        </w:rPr>
        <w:t>doruč</w:t>
      </w:r>
      <w:r w:rsidR="000E1B41" w:rsidRPr="00DF1D53">
        <w:rPr>
          <w:rFonts w:ascii="Arial" w:hAnsi="Arial" w:cs="Arial"/>
          <w:sz w:val="20"/>
          <w:szCs w:val="20"/>
        </w:rPr>
        <w:t>it</w:t>
      </w:r>
      <w:r w:rsidR="00FF74AA" w:rsidRPr="00DF1D53">
        <w:rPr>
          <w:rFonts w:ascii="Arial" w:hAnsi="Arial" w:cs="Arial"/>
          <w:sz w:val="20"/>
          <w:szCs w:val="20"/>
        </w:rPr>
        <w:t xml:space="preserve"> osobně</w:t>
      </w:r>
      <w:r w:rsidR="000E1B41" w:rsidRPr="00DF1D53">
        <w:rPr>
          <w:rFonts w:ascii="Arial" w:hAnsi="Arial" w:cs="Arial"/>
          <w:sz w:val="20"/>
          <w:szCs w:val="20"/>
        </w:rPr>
        <w:t xml:space="preserve"> na </w:t>
      </w:r>
      <w:r w:rsidR="00AA2DFF" w:rsidRPr="00DF1D53">
        <w:rPr>
          <w:rFonts w:ascii="Arial" w:hAnsi="Arial" w:cs="Arial"/>
          <w:sz w:val="20"/>
          <w:szCs w:val="20"/>
        </w:rPr>
        <w:t>p</w:t>
      </w:r>
      <w:r w:rsidR="000E1B41" w:rsidRPr="00DF1D53">
        <w:rPr>
          <w:rFonts w:ascii="Arial" w:hAnsi="Arial" w:cs="Arial"/>
          <w:sz w:val="20"/>
          <w:szCs w:val="20"/>
        </w:rPr>
        <w:t xml:space="preserve">odatelnu </w:t>
      </w:r>
      <w:proofErr w:type="spellStart"/>
      <w:r w:rsidR="000E1B41" w:rsidRPr="00DF1D53">
        <w:rPr>
          <w:rFonts w:ascii="Arial" w:hAnsi="Arial" w:cs="Arial"/>
          <w:sz w:val="20"/>
          <w:szCs w:val="20"/>
        </w:rPr>
        <w:t>CRo</w:t>
      </w:r>
      <w:proofErr w:type="spellEnd"/>
      <w:r w:rsidR="00FF74AA" w:rsidRPr="00DF1D53">
        <w:rPr>
          <w:rFonts w:ascii="Arial" w:hAnsi="Arial" w:cs="Arial"/>
          <w:sz w:val="20"/>
          <w:szCs w:val="20"/>
        </w:rPr>
        <w:t xml:space="preserve">, prostřednictvím </w:t>
      </w:r>
      <w:r w:rsidR="000E1B41" w:rsidRPr="00DF1D53">
        <w:rPr>
          <w:rFonts w:ascii="Arial" w:hAnsi="Arial" w:cs="Arial"/>
          <w:sz w:val="20"/>
          <w:szCs w:val="20"/>
        </w:rPr>
        <w:t>doručovacích služeb, doporučeně poštou</w:t>
      </w:r>
      <w:r w:rsidR="00FF74AA" w:rsidRPr="00DF1D53">
        <w:rPr>
          <w:rFonts w:ascii="Arial" w:hAnsi="Arial" w:cs="Arial"/>
          <w:sz w:val="20"/>
          <w:szCs w:val="20"/>
        </w:rPr>
        <w:t xml:space="preserve"> </w:t>
      </w:r>
      <w:r w:rsidR="00AA2DFF" w:rsidRPr="00DF1D53">
        <w:rPr>
          <w:rFonts w:ascii="Arial" w:hAnsi="Arial" w:cs="Arial"/>
          <w:sz w:val="20"/>
          <w:szCs w:val="20"/>
        </w:rPr>
        <w:t>na adresu</w:t>
      </w:r>
      <w:r w:rsidR="00FF74AA" w:rsidRPr="00DF1D53">
        <w:rPr>
          <w:rFonts w:ascii="Arial" w:hAnsi="Arial" w:cs="Arial"/>
          <w:sz w:val="20"/>
          <w:szCs w:val="20"/>
        </w:rPr>
        <w:t xml:space="preserve"> zadavatele na jméno kontaktní osoby nebo na základě platně doručené elektronické žádosti osoby, jejíž elektronický podpis byl úspěšně ověřen, nebo prostřednictvím datové schránky</w:t>
      </w:r>
      <w:r w:rsidR="000E1B41" w:rsidRPr="00DF1D53">
        <w:rPr>
          <w:rFonts w:ascii="Arial" w:hAnsi="Arial" w:cs="Arial"/>
          <w:sz w:val="20"/>
          <w:szCs w:val="20"/>
        </w:rPr>
        <w:t xml:space="preserve"> nebo </w:t>
      </w:r>
      <w:r w:rsidR="00FF74AA" w:rsidRPr="00DF1D53">
        <w:rPr>
          <w:rFonts w:ascii="Arial" w:hAnsi="Arial" w:cs="Arial"/>
          <w:sz w:val="20"/>
          <w:szCs w:val="20"/>
        </w:rPr>
        <w:t xml:space="preserve">prostřednictvím </w:t>
      </w:r>
      <w:r w:rsidR="00FF74AA" w:rsidRPr="00DF1D53">
        <w:rPr>
          <w:rFonts w:ascii="Arial" w:hAnsi="Arial" w:cs="Arial"/>
          <w:bCs/>
          <w:sz w:val="20"/>
          <w:szCs w:val="20"/>
        </w:rPr>
        <w:t>elektronického nástroje EZAK.</w:t>
      </w:r>
    </w:p>
    <w:p w14:paraId="587B53D3" w14:textId="3E94B93D" w:rsidR="00FF74AA" w:rsidRPr="00DF1D53" w:rsidRDefault="00FF74AA" w:rsidP="00F857DB">
      <w:p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Zadavatel odešle </w:t>
      </w:r>
      <w:r w:rsidR="00731663" w:rsidRPr="00DF1D53">
        <w:rPr>
          <w:rFonts w:ascii="Arial" w:hAnsi="Arial" w:cs="Arial"/>
          <w:sz w:val="20"/>
          <w:szCs w:val="20"/>
        </w:rPr>
        <w:t xml:space="preserve">vysvětlení zadávací dokumentace </w:t>
      </w:r>
      <w:r w:rsidRPr="00DF1D53">
        <w:rPr>
          <w:rFonts w:ascii="Arial" w:hAnsi="Arial" w:cs="Arial"/>
          <w:sz w:val="20"/>
          <w:szCs w:val="20"/>
        </w:rPr>
        <w:t>v  souladu s ustanovením § 9</w:t>
      </w:r>
      <w:r w:rsidR="00731663" w:rsidRPr="00DF1D53">
        <w:rPr>
          <w:rFonts w:ascii="Arial" w:hAnsi="Arial" w:cs="Arial"/>
          <w:sz w:val="20"/>
          <w:szCs w:val="20"/>
        </w:rPr>
        <w:t>8</w:t>
      </w:r>
      <w:r w:rsidRPr="00DF1D53">
        <w:rPr>
          <w:rFonts w:ascii="Arial" w:hAnsi="Arial" w:cs="Arial"/>
          <w:sz w:val="20"/>
          <w:szCs w:val="20"/>
        </w:rPr>
        <w:t xml:space="preserve"> odst. </w:t>
      </w:r>
      <w:r w:rsidR="00731663" w:rsidRPr="00DF1D53">
        <w:rPr>
          <w:rFonts w:ascii="Arial" w:hAnsi="Arial" w:cs="Arial"/>
          <w:sz w:val="20"/>
          <w:szCs w:val="20"/>
        </w:rPr>
        <w:t>4</w:t>
      </w:r>
      <w:r w:rsidRPr="00DF1D53">
        <w:rPr>
          <w:rFonts w:ascii="Arial" w:hAnsi="Arial" w:cs="Arial"/>
          <w:sz w:val="20"/>
          <w:szCs w:val="20"/>
        </w:rPr>
        <w:t xml:space="preserve"> Z</w:t>
      </w:r>
      <w:r w:rsidR="00731663" w:rsidRPr="00DF1D53">
        <w:rPr>
          <w:rFonts w:ascii="Arial" w:hAnsi="Arial" w:cs="Arial"/>
          <w:sz w:val="20"/>
          <w:szCs w:val="20"/>
        </w:rPr>
        <w:t>Z</w:t>
      </w:r>
      <w:r w:rsidRPr="00DF1D53">
        <w:rPr>
          <w:rFonts w:ascii="Arial" w:hAnsi="Arial" w:cs="Arial"/>
          <w:sz w:val="20"/>
          <w:szCs w:val="20"/>
        </w:rPr>
        <w:t xml:space="preserve">VZ nejpozději </w:t>
      </w:r>
      <w:r w:rsidRPr="00DF1D53">
        <w:rPr>
          <w:rFonts w:ascii="Arial" w:hAnsi="Arial" w:cs="Arial"/>
          <w:bCs/>
          <w:sz w:val="20"/>
          <w:szCs w:val="20"/>
        </w:rPr>
        <w:t xml:space="preserve">do </w:t>
      </w:r>
      <w:r w:rsidR="00731663" w:rsidRPr="00DF1D53">
        <w:rPr>
          <w:rFonts w:ascii="Arial" w:hAnsi="Arial" w:cs="Arial"/>
          <w:bCs/>
          <w:sz w:val="20"/>
          <w:szCs w:val="20"/>
        </w:rPr>
        <w:t>3</w:t>
      </w:r>
      <w:r w:rsidRPr="00DF1D53">
        <w:rPr>
          <w:rFonts w:ascii="Arial" w:hAnsi="Arial" w:cs="Arial"/>
          <w:bCs/>
          <w:sz w:val="20"/>
          <w:szCs w:val="20"/>
        </w:rPr>
        <w:t xml:space="preserve"> pracovních dnů </w:t>
      </w:r>
      <w:r w:rsidRPr="00DF1D53">
        <w:rPr>
          <w:rFonts w:ascii="Arial" w:hAnsi="Arial" w:cs="Arial"/>
          <w:sz w:val="20"/>
          <w:szCs w:val="20"/>
        </w:rPr>
        <w:t>od</w:t>
      </w:r>
      <w:r w:rsidR="007C42A8" w:rsidRPr="00DF1D53">
        <w:rPr>
          <w:rFonts w:ascii="Arial" w:hAnsi="Arial" w:cs="Arial"/>
          <w:sz w:val="20"/>
          <w:szCs w:val="20"/>
        </w:rPr>
        <w:t>e dne</w:t>
      </w:r>
      <w:r w:rsidRPr="00DF1D53">
        <w:rPr>
          <w:rFonts w:ascii="Arial" w:hAnsi="Arial" w:cs="Arial"/>
          <w:sz w:val="20"/>
          <w:szCs w:val="20"/>
        </w:rPr>
        <w:t xml:space="preserve"> doručení žádosti</w:t>
      </w:r>
      <w:r w:rsidR="000C1844" w:rsidRPr="00DF1D53">
        <w:rPr>
          <w:rFonts w:ascii="Arial" w:hAnsi="Arial" w:cs="Arial"/>
          <w:sz w:val="20"/>
          <w:szCs w:val="20"/>
        </w:rPr>
        <w:t>.</w:t>
      </w:r>
      <w:r w:rsidRPr="00DF1D53">
        <w:rPr>
          <w:rFonts w:ascii="Arial" w:hAnsi="Arial" w:cs="Arial"/>
          <w:color w:val="E36C0A"/>
          <w:sz w:val="20"/>
          <w:szCs w:val="20"/>
        </w:rPr>
        <w:t xml:space="preserve"> </w:t>
      </w:r>
      <w:r w:rsidRPr="00DF1D53">
        <w:rPr>
          <w:rFonts w:ascii="Arial" w:hAnsi="Arial" w:cs="Arial"/>
          <w:sz w:val="20"/>
          <w:szCs w:val="20"/>
        </w:rPr>
        <w:t xml:space="preserve">Zároveň zadavatel uveřejní </w:t>
      </w:r>
      <w:r w:rsidR="00731663" w:rsidRPr="00DF1D53">
        <w:rPr>
          <w:rFonts w:ascii="Arial" w:hAnsi="Arial" w:cs="Arial"/>
          <w:sz w:val="20"/>
          <w:szCs w:val="20"/>
        </w:rPr>
        <w:t>vysvětlení zadávací dokumentace</w:t>
      </w:r>
      <w:r w:rsidRPr="00DF1D53">
        <w:rPr>
          <w:rFonts w:ascii="Arial" w:hAnsi="Arial" w:cs="Arial"/>
          <w:sz w:val="20"/>
          <w:szCs w:val="20"/>
        </w:rPr>
        <w:t>, včetně přesného znění žádosti</w:t>
      </w:r>
      <w:r w:rsidR="00731663" w:rsidRPr="00DF1D53">
        <w:rPr>
          <w:rFonts w:ascii="Arial" w:hAnsi="Arial" w:cs="Arial"/>
          <w:sz w:val="20"/>
          <w:szCs w:val="20"/>
        </w:rPr>
        <w:t xml:space="preserve"> bez identifikace příslušného dodavatele</w:t>
      </w:r>
      <w:r w:rsidR="00841D8B">
        <w:rPr>
          <w:rFonts w:ascii="Arial" w:hAnsi="Arial" w:cs="Arial"/>
          <w:sz w:val="20"/>
          <w:szCs w:val="20"/>
        </w:rPr>
        <w:t>, na </w:t>
      </w:r>
      <w:r w:rsidRPr="00DF1D53">
        <w:rPr>
          <w:rFonts w:ascii="Arial" w:hAnsi="Arial" w:cs="Arial"/>
          <w:sz w:val="20"/>
          <w:szCs w:val="20"/>
        </w:rPr>
        <w:t xml:space="preserve">profilu zadavatele </w:t>
      </w:r>
      <w:hyperlink r:id="rId18" w:history="1">
        <w:r w:rsidRPr="00DF1D53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https://verejnezakazky.rozhlas.cz</w:t>
        </w:r>
      </w:hyperlink>
      <w:r w:rsidRPr="00DF1D53">
        <w:rPr>
          <w:rFonts w:ascii="Arial" w:hAnsi="Arial" w:cs="Arial"/>
          <w:sz w:val="20"/>
          <w:szCs w:val="20"/>
        </w:rPr>
        <w:t>.</w:t>
      </w:r>
    </w:p>
    <w:p w14:paraId="587B53D4" w14:textId="77777777" w:rsidR="0049277C" w:rsidRPr="00DF1D53" w:rsidRDefault="0049277C" w:rsidP="0049277C">
      <w:pPr>
        <w:pStyle w:val="Nadpis2"/>
        <w:spacing w:after="120"/>
        <w:rPr>
          <w:rFonts w:cs="Arial"/>
          <w:i w:val="0"/>
          <w:noProof/>
          <w:sz w:val="24"/>
          <w:szCs w:val="24"/>
          <w:u w:val="single"/>
        </w:rPr>
      </w:pPr>
      <w:bookmarkStart w:id="35" w:name="_Toc471821812"/>
      <w:r w:rsidRPr="00DF1D53">
        <w:rPr>
          <w:rFonts w:cs="Arial"/>
          <w:i w:val="0"/>
          <w:noProof/>
          <w:sz w:val="24"/>
          <w:szCs w:val="24"/>
          <w:u w:val="single"/>
        </w:rPr>
        <w:t>II. Prohlídka místa plnění</w:t>
      </w:r>
      <w:r w:rsidR="002B37CE" w:rsidRPr="00DF1D53">
        <w:rPr>
          <w:rFonts w:cs="Arial"/>
          <w:i w:val="0"/>
          <w:noProof/>
          <w:sz w:val="24"/>
          <w:szCs w:val="24"/>
          <w:u w:val="single"/>
        </w:rPr>
        <w:t xml:space="preserve"> podle § 97 ZZVZ</w:t>
      </w:r>
      <w:bookmarkEnd w:id="35"/>
    </w:p>
    <w:p w14:paraId="587B53D5" w14:textId="77777777" w:rsidR="0049277C" w:rsidRPr="00DF1D53" w:rsidRDefault="0049277C" w:rsidP="002B37C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F1D53">
        <w:rPr>
          <w:rFonts w:ascii="Arial" w:hAnsi="Arial" w:cs="Arial"/>
          <w:sz w:val="20"/>
          <w:szCs w:val="20"/>
        </w:rPr>
        <w:t xml:space="preserve">Prohlídka místa plnění není pro plnění veřejné zakázky či zpracování nabídky nezbytná, z </w:t>
      </w:r>
      <w:r w:rsidR="00645C77" w:rsidRPr="00DF1D53">
        <w:rPr>
          <w:rFonts w:ascii="Arial" w:hAnsi="Arial" w:cs="Arial"/>
          <w:sz w:val="20"/>
          <w:szCs w:val="20"/>
        </w:rPr>
        <w:t>t</w:t>
      </w:r>
      <w:r w:rsidRPr="00DF1D53">
        <w:rPr>
          <w:rFonts w:ascii="Arial" w:hAnsi="Arial" w:cs="Arial"/>
          <w:sz w:val="20"/>
          <w:szCs w:val="20"/>
        </w:rPr>
        <w:t>ohoto důvodu není organizovaná.</w:t>
      </w:r>
    </w:p>
    <w:p w14:paraId="587B53D6" w14:textId="77777777" w:rsidR="00FF74AA" w:rsidRPr="00DF1D53" w:rsidRDefault="00FF74AA" w:rsidP="00FF74AA">
      <w:pPr>
        <w:pStyle w:val="Styl1"/>
        <w:shd w:val="clear" w:color="auto" w:fill="DBE5F1"/>
        <w:spacing w:after="240"/>
        <w:ind w:left="357" w:hanging="357"/>
        <w:rPr>
          <w:rFonts w:cs="Arial"/>
          <w:szCs w:val="28"/>
        </w:rPr>
      </w:pPr>
      <w:bookmarkStart w:id="36" w:name="_Toc471821813"/>
      <w:r w:rsidRPr="00DF1D53">
        <w:rPr>
          <w:rFonts w:cs="Arial"/>
        </w:rPr>
        <w:t xml:space="preserve">PŘÍLOHY </w:t>
      </w:r>
      <w:r w:rsidR="001D0E0E" w:rsidRPr="00DF1D53">
        <w:rPr>
          <w:rFonts w:cs="Arial"/>
        </w:rPr>
        <w:t>A</w:t>
      </w:r>
      <w:r w:rsidRPr="00DF1D53">
        <w:rPr>
          <w:rFonts w:cs="Arial"/>
        </w:rPr>
        <w:t xml:space="preserve"> DALŠÍ SOUČÁSTI ZADÁVACÍ DOKUMENTACE</w:t>
      </w:r>
      <w:bookmarkEnd w:id="36"/>
    </w:p>
    <w:p w14:paraId="587B53D7" w14:textId="77777777" w:rsidR="00FF74AA" w:rsidRPr="00841D8B" w:rsidRDefault="00FF74AA" w:rsidP="00FF74AA">
      <w:pPr>
        <w:rPr>
          <w:rFonts w:ascii="Arial" w:hAnsi="Arial" w:cs="Arial"/>
          <w:sz w:val="20"/>
          <w:szCs w:val="20"/>
        </w:rPr>
      </w:pPr>
      <w:r w:rsidRPr="00841D8B">
        <w:rPr>
          <w:rFonts w:ascii="Arial" w:hAnsi="Arial" w:cs="Arial"/>
          <w:sz w:val="20"/>
          <w:szCs w:val="20"/>
        </w:rPr>
        <w:t>Příloha č. 1 – Krycí list nabídky</w:t>
      </w:r>
    </w:p>
    <w:p w14:paraId="587B53D8" w14:textId="77777777" w:rsidR="00FF74AA" w:rsidRPr="00841D8B" w:rsidRDefault="00CF3F02" w:rsidP="00FF74AA">
      <w:pPr>
        <w:rPr>
          <w:rFonts w:ascii="Arial" w:hAnsi="Arial" w:cs="Arial"/>
          <w:sz w:val="20"/>
          <w:szCs w:val="20"/>
        </w:rPr>
      </w:pPr>
      <w:r w:rsidRPr="00841D8B">
        <w:rPr>
          <w:rFonts w:ascii="Arial" w:hAnsi="Arial" w:cs="Arial"/>
          <w:sz w:val="20"/>
          <w:szCs w:val="20"/>
        </w:rPr>
        <w:t>Příloha č. 2 – Závazný návrh</w:t>
      </w:r>
      <w:r w:rsidR="000B7E25" w:rsidRPr="00841D8B">
        <w:rPr>
          <w:rFonts w:ascii="Arial" w:hAnsi="Arial" w:cs="Arial"/>
          <w:sz w:val="20"/>
          <w:szCs w:val="20"/>
        </w:rPr>
        <w:t xml:space="preserve"> smlouvy</w:t>
      </w:r>
    </w:p>
    <w:p w14:paraId="587B53D9" w14:textId="77777777" w:rsidR="00CD36E2" w:rsidRPr="00DF1D53" w:rsidRDefault="00CD36E2" w:rsidP="00CD36E2">
      <w:pPr>
        <w:rPr>
          <w:rFonts w:ascii="Arial" w:hAnsi="Arial" w:cs="Arial"/>
          <w:sz w:val="20"/>
          <w:szCs w:val="20"/>
        </w:rPr>
      </w:pPr>
      <w:r w:rsidRPr="00841D8B">
        <w:rPr>
          <w:rFonts w:ascii="Arial" w:hAnsi="Arial" w:cs="Arial"/>
          <w:sz w:val="20"/>
          <w:szCs w:val="20"/>
        </w:rPr>
        <w:t>Příloha č. 3 – Tabulka pro výpočet nabídkové ceny</w:t>
      </w:r>
    </w:p>
    <w:p w14:paraId="587B53DB" w14:textId="77777777" w:rsidR="00FF74AA" w:rsidRPr="00DF1D53" w:rsidRDefault="00FF74AA" w:rsidP="00FF74AA">
      <w:pPr>
        <w:rPr>
          <w:rFonts w:ascii="Arial" w:hAnsi="Arial" w:cs="Arial"/>
          <w:sz w:val="18"/>
          <w:szCs w:val="18"/>
        </w:rPr>
      </w:pPr>
    </w:p>
    <w:p w14:paraId="587B53DC" w14:textId="77777777" w:rsidR="00FF74AA" w:rsidRPr="00DF1D53" w:rsidRDefault="00FF74AA" w:rsidP="00FF74AA">
      <w:pPr>
        <w:tabs>
          <w:tab w:val="left" w:pos="3795"/>
        </w:tabs>
        <w:rPr>
          <w:rFonts w:ascii="Arial" w:hAnsi="Arial" w:cs="Arial"/>
        </w:rPr>
        <w:sectPr w:rsidR="00FF74AA" w:rsidRPr="00DF1D53" w:rsidSect="00FF74AA">
          <w:pgSz w:w="11906" w:h="16838" w:code="9"/>
          <w:pgMar w:top="1304" w:right="1247" w:bottom="624" w:left="1361" w:header="709" w:footer="57" w:gutter="0"/>
          <w:cols w:space="708"/>
          <w:docGrid w:linePitch="360"/>
        </w:sectPr>
      </w:pPr>
    </w:p>
    <w:p w14:paraId="587B53DD" w14:textId="77777777" w:rsidR="00FF74AA" w:rsidRPr="00DF1D53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DF1D53">
        <w:rPr>
          <w:rFonts w:ascii="Arial" w:hAnsi="Arial" w:cs="Arial"/>
        </w:rPr>
        <w:lastRenderedPageBreak/>
        <w:t>Příloha č. 1</w:t>
      </w:r>
    </w:p>
    <w:p w14:paraId="587B53DE" w14:textId="77777777" w:rsidR="00FF74AA" w:rsidRPr="00DF1D53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DF1D53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587B53DF" w14:textId="2DAB708A" w:rsidR="00FF74AA" w:rsidRPr="00DF1D53" w:rsidRDefault="00FF74AA" w:rsidP="00F857DB">
      <w:pPr>
        <w:jc w:val="center"/>
        <w:rPr>
          <w:rFonts w:ascii="Arial" w:hAnsi="Arial" w:cs="Arial"/>
          <w:b/>
        </w:rPr>
      </w:pPr>
      <w:r w:rsidRPr="00841D8B">
        <w:rPr>
          <w:rFonts w:ascii="Arial" w:hAnsi="Arial" w:cs="Arial"/>
        </w:rPr>
        <w:t>na veřejnou zakázku</w:t>
      </w:r>
      <w:r w:rsidR="00F857DB" w:rsidRPr="00841D8B">
        <w:rPr>
          <w:rFonts w:ascii="Arial" w:hAnsi="Arial" w:cs="Arial"/>
        </w:rPr>
        <w:t xml:space="preserve"> </w:t>
      </w:r>
      <w:r w:rsidR="00841D8B" w:rsidRPr="00841D8B">
        <w:rPr>
          <w:rFonts w:ascii="Arial" w:hAnsi="Arial" w:cs="Arial"/>
          <w:b/>
        </w:rPr>
        <w:t>č. j. VZ029</w:t>
      </w:r>
      <w:r w:rsidRPr="00841D8B">
        <w:rPr>
          <w:rFonts w:ascii="Arial" w:hAnsi="Arial" w:cs="Arial"/>
          <w:b/>
        </w:rPr>
        <w:t>/201</w:t>
      </w:r>
      <w:r w:rsidR="00CF3F02" w:rsidRPr="00841D8B">
        <w:rPr>
          <w:rFonts w:ascii="Arial" w:hAnsi="Arial" w:cs="Arial"/>
          <w:b/>
        </w:rPr>
        <w:t xml:space="preserve">6 – </w:t>
      </w:r>
      <w:r w:rsidR="000B7E25" w:rsidRPr="00841D8B">
        <w:rPr>
          <w:rFonts w:ascii="Arial" w:hAnsi="Arial" w:cs="Arial"/>
          <w:b/>
        </w:rPr>
        <w:t>SW podpora red</w:t>
      </w:r>
      <w:r w:rsidR="00127DEF" w:rsidRPr="00841D8B">
        <w:rPr>
          <w:rFonts w:ascii="Arial" w:hAnsi="Arial" w:cs="Arial"/>
          <w:b/>
        </w:rPr>
        <w:t xml:space="preserve">akčního </w:t>
      </w:r>
      <w:r w:rsidR="000B7E25" w:rsidRPr="00841D8B">
        <w:rPr>
          <w:rFonts w:ascii="Arial" w:hAnsi="Arial" w:cs="Arial"/>
          <w:b/>
        </w:rPr>
        <w:t xml:space="preserve">systému </w:t>
      </w:r>
      <w:proofErr w:type="spellStart"/>
      <w:r w:rsidR="000B7E25" w:rsidRPr="00841D8B">
        <w:rPr>
          <w:rFonts w:ascii="Arial" w:hAnsi="Arial" w:cs="Arial"/>
          <w:b/>
        </w:rPr>
        <w:t>iNEWS</w:t>
      </w:r>
      <w:proofErr w:type="spellEnd"/>
      <w:r w:rsidR="00357A9C">
        <w:rPr>
          <w:rFonts w:ascii="Arial" w:hAnsi="Arial" w:cs="Arial"/>
          <w:b/>
        </w:rPr>
        <w:t xml:space="preserve"> na 9 měsíců</w:t>
      </w:r>
    </w:p>
    <w:p w14:paraId="587B53E0" w14:textId="77777777" w:rsidR="00FF74AA" w:rsidRPr="00DF1D53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DF1D53" w14:paraId="587B53E2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87B53E1" w14:textId="77777777" w:rsidR="00FF74AA" w:rsidRPr="00DF1D53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D53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DF1D53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DF1D53" w14:paraId="587B53E6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E3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87B53E4" w14:textId="77777777" w:rsidR="00FF74AA" w:rsidRPr="00DF1D53" w:rsidRDefault="00FF74AA" w:rsidP="00815954">
            <w:pPr>
              <w:rPr>
                <w:rFonts w:ascii="Arial" w:hAnsi="Arial" w:cs="Arial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E5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E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E7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87B53E8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87B53E9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87B53EA" w14:textId="77777777" w:rsidR="00FF74AA" w:rsidRPr="00DF1D53" w:rsidRDefault="00FF74AA" w:rsidP="00815954">
            <w:pPr>
              <w:rPr>
                <w:rFonts w:ascii="Arial" w:hAnsi="Arial" w:cs="Arial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EB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EF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ED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EE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F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F0" w14:textId="77777777" w:rsidR="00FF74AA" w:rsidRPr="00DF1D53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IČ</w:t>
            </w:r>
            <w:r w:rsidR="00AA2DFF" w:rsidRPr="00DF1D5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F1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F5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F3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F4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F8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F6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F7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FB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F9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FA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3F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3FC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3FD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DF1D53" w14:paraId="587B5400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87B53FF" w14:textId="77777777" w:rsidR="00FF74AA" w:rsidRPr="00DF1D53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D53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DF1D53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DF1D53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DF1D53" w14:paraId="587B5404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401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87B5402" w14:textId="77777777" w:rsidR="00FF74AA" w:rsidRPr="00DF1D53" w:rsidRDefault="00FF74AA" w:rsidP="00815954">
            <w:pPr>
              <w:rPr>
                <w:rFonts w:ascii="Arial" w:hAnsi="Arial" w:cs="Arial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403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40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405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87B5406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87B5407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87B5408" w14:textId="77777777" w:rsidR="00FF74AA" w:rsidRPr="00DF1D53" w:rsidRDefault="00FF74AA" w:rsidP="00815954">
            <w:pPr>
              <w:rPr>
                <w:rFonts w:ascii="Arial" w:hAnsi="Arial" w:cs="Arial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409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40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40B" w14:textId="77777777" w:rsidR="00FF74AA" w:rsidRPr="00DF1D53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>IČ</w:t>
            </w:r>
            <w:r w:rsidR="00AA2DFF" w:rsidRPr="00DF1D5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40C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DF1D53" w14:paraId="587B5410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87B540E" w14:textId="77777777" w:rsidR="00FF74AA" w:rsidRPr="00DF1D53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DF1D53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DF1D53">
              <w:rPr>
                <w:rFonts w:ascii="Arial" w:hAnsi="Arial" w:cs="Arial"/>
                <w:sz w:val="18"/>
                <w:szCs w:val="18"/>
              </w:rPr>
              <w:t>pod</w:t>
            </w:r>
            <w:r w:rsidRPr="00DF1D53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7B540F" w14:textId="77777777" w:rsidR="00FF74AA" w:rsidRPr="00DF1D53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587B5411" w14:textId="77777777" w:rsidR="00FF74AA" w:rsidRPr="00DF1D53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37" w:name="_Toc308696271"/>
      <w:bookmarkEnd w:id="37"/>
    </w:p>
    <w:p w14:paraId="587B5412" w14:textId="65DC2A1A" w:rsidR="00FF74AA" w:rsidRPr="00DF1D53" w:rsidRDefault="00FF74AA" w:rsidP="00FF74AA">
      <w:pPr>
        <w:rPr>
          <w:rFonts w:ascii="Arial" w:hAnsi="Arial" w:cs="Arial"/>
          <w:i/>
          <w:sz w:val="18"/>
          <w:szCs w:val="18"/>
        </w:rPr>
      </w:pPr>
      <w:r w:rsidRPr="00DF1D53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DF1D53">
        <w:rPr>
          <w:rFonts w:ascii="Arial" w:hAnsi="Arial" w:cs="Arial"/>
          <w:i/>
          <w:sz w:val="18"/>
          <w:szCs w:val="18"/>
        </w:rPr>
        <w:t>pod</w:t>
      </w:r>
      <w:r w:rsidRPr="00DF1D53">
        <w:rPr>
          <w:rFonts w:ascii="Arial" w:hAnsi="Arial" w:cs="Arial"/>
          <w:i/>
          <w:sz w:val="18"/>
          <w:szCs w:val="18"/>
        </w:rPr>
        <w:t xml:space="preserve">dodavatelů přidá </w:t>
      </w:r>
      <w:r w:rsidR="00841D8B">
        <w:rPr>
          <w:rFonts w:ascii="Arial" w:hAnsi="Arial" w:cs="Arial"/>
          <w:i/>
          <w:sz w:val="18"/>
          <w:szCs w:val="18"/>
        </w:rPr>
        <w:t>účastník</w:t>
      </w:r>
      <w:r w:rsidRPr="00DF1D53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87B5413" w14:textId="77777777" w:rsidR="00FF74AA" w:rsidRPr="00DF1D53" w:rsidRDefault="00FF74AA" w:rsidP="00FF74AA">
      <w:pPr>
        <w:rPr>
          <w:rFonts w:ascii="Arial" w:hAnsi="Arial" w:cs="Arial"/>
        </w:rPr>
      </w:pPr>
    </w:p>
    <w:p w14:paraId="587B5414" w14:textId="77777777" w:rsidR="00FF74AA" w:rsidRPr="00DF1D53" w:rsidRDefault="00FF74AA" w:rsidP="00FF74AA">
      <w:pPr>
        <w:jc w:val="both"/>
        <w:outlineLvl w:val="0"/>
        <w:rPr>
          <w:rFonts w:ascii="Arial" w:hAnsi="Arial" w:cs="Arial"/>
        </w:rPr>
      </w:pPr>
    </w:p>
    <w:p w14:paraId="587B5415" w14:textId="77777777" w:rsidR="00FF74AA" w:rsidRPr="00DF1D53" w:rsidRDefault="00FF74AA" w:rsidP="00FF74A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F1D53">
        <w:rPr>
          <w:rFonts w:ascii="Arial" w:hAnsi="Arial" w:cs="Arial"/>
          <w:sz w:val="22"/>
          <w:szCs w:val="22"/>
        </w:rPr>
        <w:t>V ………………</w:t>
      </w:r>
      <w:proofErr w:type="gramStart"/>
      <w:r w:rsidRPr="00DF1D53">
        <w:rPr>
          <w:rFonts w:ascii="Arial" w:hAnsi="Arial" w:cs="Arial"/>
          <w:sz w:val="22"/>
          <w:szCs w:val="22"/>
        </w:rPr>
        <w:t>….. dne</w:t>
      </w:r>
      <w:proofErr w:type="gramEnd"/>
      <w:r w:rsidRPr="00DF1D53">
        <w:rPr>
          <w:rFonts w:ascii="Arial" w:hAnsi="Arial" w:cs="Arial"/>
          <w:sz w:val="22"/>
          <w:szCs w:val="22"/>
        </w:rPr>
        <w:t xml:space="preserve"> ……………</w:t>
      </w:r>
    </w:p>
    <w:p w14:paraId="587B5416" w14:textId="77777777" w:rsidR="00FF74AA" w:rsidRPr="00DF1D53" w:rsidRDefault="00FF74AA" w:rsidP="00FF74A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87B5417" w14:textId="77777777" w:rsidR="00FF74AA" w:rsidRPr="00DF1D53" w:rsidRDefault="00FF74AA" w:rsidP="00FF74AA">
      <w:pPr>
        <w:ind w:left="4956"/>
        <w:jc w:val="both"/>
        <w:rPr>
          <w:rFonts w:ascii="Arial" w:hAnsi="Arial" w:cs="Arial"/>
          <w:sz w:val="22"/>
          <w:szCs w:val="22"/>
        </w:rPr>
      </w:pPr>
      <w:r w:rsidRPr="00DF1D53">
        <w:rPr>
          <w:rFonts w:ascii="Arial" w:hAnsi="Arial" w:cs="Arial"/>
          <w:sz w:val="22"/>
          <w:szCs w:val="22"/>
        </w:rPr>
        <w:t xml:space="preserve">    ………………………</w:t>
      </w:r>
      <w:r w:rsidR="001D4ABA" w:rsidRPr="00DF1D53">
        <w:rPr>
          <w:rFonts w:ascii="Arial" w:hAnsi="Arial" w:cs="Arial"/>
          <w:sz w:val="22"/>
          <w:szCs w:val="22"/>
        </w:rPr>
        <w:t>……</w:t>
      </w:r>
      <w:r w:rsidRPr="00DF1D53">
        <w:rPr>
          <w:rFonts w:ascii="Arial" w:hAnsi="Arial" w:cs="Arial"/>
          <w:sz w:val="22"/>
          <w:szCs w:val="22"/>
        </w:rPr>
        <w:t>……….</w:t>
      </w:r>
    </w:p>
    <w:p w14:paraId="587B5418" w14:textId="77777777" w:rsidR="00FF74AA" w:rsidRPr="00DF1D53" w:rsidRDefault="00FF74AA" w:rsidP="00FF74AA">
      <w:pPr>
        <w:ind w:left="4248"/>
        <w:jc w:val="center"/>
        <w:rPr>
          <w:rFonts w:ascii="Arial" w:hAnsi="Arial" w:cs="Arial"/>
          <w:sz w:val="22"/>
          <w:szCs w:val="22"/>
        </w:rPr>
      </w:pPr>
      <w:r w:rsidRPr="00DF1D53">
        <w:rPr>
          <w:rFonts w:ascii="Arial" w:hAnsi="Arial" w:cs="Arial"/>
          <w:sz w:val="22"/>
          <w:szCs w:val="22"/>
        </w:rPr>
        <w:t>jméno a podpis oprávněného</w:t>
      </w:r>
    </w:p>
    <w:p w14:paraId="587B5419" w14:textId="77777777" w:rsidR="00FF74AA" w:rsidRPr="00DF1D53" w:rsidRDefault="00FF74AA" w:rsidP="00FF74AA">
      <w:pPr>
        <w:ind w:left="4248"/>
        <w:jc w:val="center"/>
        <w:rPr>
          <w:rFonts w:ascii="Arial" w:hAnsi="Arial" w:cs="Arial"/>
          <w:sz w:val="22"/>
          <w:szCs w:val="22"/>
        </w:rPr>
      </w:pPr>
      <w:r w:rsidRPr="00DF1D53">
        <w:rPr>
          <w:rFonts w:ascii="Arial" w:hAnsi="Arial" w:cs="Arial"/>
          <w:sz w:val="22"/>
          <w:szCs w:val="22"/>
        </w:rPr>
        <w:t xml:space="preserve">zástupce </w:t>
      </w:r>
      <w:r w:rsidR="001D4ABA" w:rsidRPr="00DF1D53">
        <w:rPr>
          <w:rFonts w:ascii="Arial" w:hAnsi="Arial" w:cs="Arial"/>
          <w:sz w:val="22"/>
          <w:szCs w:val="22"/>
        </w:rPr>
        <w:t>účastníka</w:t>
      </w:r>
    </w:p>
    <w:p w14:paraId="587B541A" w14:textId="77777777" w:rsidR="00FF74AA" w:rsidRPr="00DF1D53" w:rsidRDefault="00FF74AA" w:rsidP="00FF74AA">
      <w:pPr>
        <w:rPr>
          <w:rFonts w:ascii="Arial" w:hAnsi="Arial" w:cs="Arial"/>
        </w:rPr>
      </w:pPr>
      <w:r w:rsidRPr="00DF1D53">
        <w:rPr>
          <w:rFonts w:ascii="Arial" w:hAnsi="Arial" w:cs="Arial"/>
        </w:rPr>
        <w:tab/>
      </w:r>
    </w:p>
    <w:p w14:paraId="587B541B" w14:textId="77777777" w:rsidR="00230029" w:rsidRPr="00DF1D53" w:rsidRDefault="00230029">
      <w:pPr>
        <w:rPr>
          <w:rFonts w:ascii="Arial" w:hAnsi="Arial" w:cs="Arial"/>
        </w:rPr>
      </w:pPr>
    </w:p>
    <w:p w14:paraId="6CB948A6" w14:textId="77777777" w:rsidR="006C1F47" w:rsidRPr="00DF1D53" w:rsidRDefault="006C1F47">
      <w:pPr>
        <w:rPr>
          <w:rFonts w:ascii="Arial" w:hAnsi="Arial" w:cs="Arial"/>
        </w:rPr>
      </w:pPr>
    </w:p>
    <w:sectPr w:rsidR="006C1F47" w:rsidRPr="00DF1D53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DC91B" w14:textId="77777777" w:rsidR="003B0ACE" w:rsidRDefault="003B0ACE" w:rsidP="001F2A39">
      <w:r>
        <w:separator/>
      </w:r>
    </w:p>
  </w:endnote>
  <w:endnote w:type="continuationSeparator" w:id="0">
    <w:p w14:paraId="115BD41C" w14:textId="77777777" w:rsidR="003B0ACE" w:rsidRDefault="003B0ACE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B5428" w14:textId="71AEBD73" w:rsidR="00815954" w:rsidRDefault="008A7F0B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587B542E" wp14:editId="27187E37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87B5429" w14:textId="77777777" w:rsidR="00815954" w:rsidRPr="00893F31" w:rsidRDefault="00815954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="00C13CB9"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="00C13CB9"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7161ED">
      <w:rPr>
        <w:rStyle w:val="slostrnky"/>
        <w:rFonts w:ascii="Arial" w:hAnsi="Arial" w:cs="Arial"/>
        <w:noProof/>
        <w:color w:val="808080"/>
        <w:sz w:val="20"/>
        <w:szCs w:val="20"/>
      </w:rPr>
      <w:t>10</w:t>
    </w:r>
    <w:r w:rsidR="00C13CB9"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587B542A" w14:textId="77777777" w:rsidR="00815954" w:rsidRDefault="008159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8715" w14:textId="77777777" w:rsidR="003B0ACE" w:rsidRDefault="003B0ACE" w:rsidP="001F2A39">
      <w:r>
        <w:separator/>
      </w:r>
    </w:p>
  </w:footnote>
  <w:footnote w:type="continuationSeparator" w:id="0">
    <w:p w14:paraId="2954F504" w14:textId="77777777" w:rsidR="003B0ACE" w:rsidRDefault="003B0ACE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B5426" w14:textId="77777777" w:rsidR="00815954" w:rsidRDefault="003B0ACE">
    <w:pPr>
      <w:pStyle w:val="Zhlav"/>
    </w:pPr>
    <w:r>
      <w:rPr>
        <w:noProof/>
      </w:rPr>
      <w:pict w14:anchorId="587B54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B5427" w14:textId="7150A0D5" w:rsidR="00182F2B" w:rsidRDefault="008A7F0B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 wp14:anchorId="587B542D" wp14:editId="6F2B75BC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B542B" w14:textId="77777777" w:rsidR="00815954" w:rsidRDefault="003B0ACE">
    <w:pPr>
      <w:pStyle w:val="Zhlav"/>
    </w:pPr>
    <w:r>
      <w:rPr>
        <w:noProof/>
      </w:rPr>
      <w:pict w14:anchorId="587B54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0F224EF"/>
    <w:multiLevelType w:val="hybridMultilevel"/>
    <w:tmpl w:val="42A6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585E2C"/>
    <w:multiLevelType w:val="hybridMultilevel"/>
    <w:tmpl w:val="8AF8B222"/>
    <w:lvl w:ilvl="0" w:tplc="4B009598">
      <w:start w:val="1"/>
      <w:numFmt w:val="upperLetter"/>
      <w:pStyle w:val="Styl3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4E63B7"/>
    <w:multiLevelType w:val="hybridMultilevel"/>
    <w:tmpl w:val="D7624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92F89"/>
    <w:multiLevelType w:val="hybridMultilevel"/>
    <w:tmpl w:val="16FE7FB6"/>
    <w:lvl w:ilvl="0" w:tplc="DC06633A">
      <w:start w:val="1"/>
      <w:numFmt w:val="upperLetter"/>
      <w:pStyle w:val="Styl1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9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2"/>
  </w:num>
  <w:num w:numId="5">
    <w:abstractNumId w:val="15"/>
  </w:num>
  <w:num w:numId="6">
    <w:abstractNumId w:val="24"/>
  </w:num>
  <w:num w:numId="7">
    <w:abstractNumId w:val="17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7"/>
  </w:num>
  <w:num w:numId="11">
    <w:abstractNumId w:val="5"/>
  </w:num>
  <w:num w:numId="12">
    <w:abstractNumId w:val="29"/>
  </w:num>
  <w:num w:numId="13">
    <w:abstractNumId w:val="18"/>
  </w:num>
  <w:num w:numId="14">
    <w:abstractNumId w:val="19"/>
  </w:num>
  <w:num w:numId="15">
    <w:abstractNumId w:val="25"/>
  </w:num>
  <w:num w:numId="16">
    <w:abstractNumId w:val="23"/>
  </w:num>
  <w:num w:numId="17">
    <w:abstractNumId w:val="21"/>
  </w:num>
  <w:num w:numId="18">
    <w:abstractNumId w:val="22"/>
  </w:num>
  <w:num w:numId="19">
    <w:abstractNumId w:val="9"/>
  </w:num>
  <w:num w:numId="20">
    <w:abstractNumId w:val="10"/>
  </w:num>
  <w:num w:numId="21">
    <w:abstractNumId w:val="26"/>
  </w:num>
  <w:num w:numId="22">
    <w:abstractNumId w:val="8"/>
  </w:num>
  <w:num w:numId="23">
    <w:abstractNumId w:val="31"/>
  </w:num>
  <w:num w:numId="24">
    <w:abstractNumId w:val="16"/>
  </w:num>
  <w:num w:numId="2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AA"/>
    <w:rsid w:val="00006535"/>
    <w:rsid w:val="0000758B"/>
    <w:rsid w:val="000101CE"/>
    <w:rsid w:val="00012CEB"/>
    <w:rsid w:val="00013155"/>
    <w:rsid w:val="00013259"/>
    <w:rsid w:val="00020887"/>
    <w:rsid w:val="00026CF2"/>
    <w:rsid w:val="00031619"/>
    <w:rsid w:val="00036594"/>
    <w:rsid w:val="00040D00"/>
    <w:rsid w:val="000505E2"/>
    <w:rsid w:val="00052AAE"/>
    <w:rsid w:val="00055C64"/>
    <w:rsid w:val="00056651"/>
    <w:rsid w:val="00057D64"/>
    <w:rsid w:val="00063514"/>
    <w:rsid w:val="00065C2D"/>
    <w:rsid w:val="00066411"/>
    <w:rsid w:val="0007419B"/>
    <w:rsid w:val="0008022A"/>
    <w:rsid w:val="000839BF"/>
    <w:rsid w:val="00085890"/>
    <w:rsid w:val="00086670"/>
    <w:rsid w:val="000A4E5A"/>
    <w:rsid w:val="000B2178"/>
    <w:rsid w:val="000B3972"/>
    <w:rsid w:val="000B4D2B"/>
    <w:rsid w:val="000B5B2D"/>
    <w:rsid w:val="000B7C84"/>
    <w:rsid w:val="000B7E25"/>
    <w:rsid w:val="000C0F5F"/>
    <w:rsid w:val="000C1844"/>
    <w:rsid w:val="000D05C5"/>
    <w:rsid w:val="000D6201"/>
    <w:rsid w:val="000D64DA"/>
    <w:rsid w:val="000E1B41"/>
    <w:rsid w:val="000E50C1"/>
    <w:rsid w:val="000E5C60"/>
    <w:rsid w:val="000E7CE9"/>
    <w:rsid w:val="000F17E1"/>
    <w:rsid w:val="000F6C86"/>
    <w:rsid w:val="000F7B66"/>
    <w:rsid w:val="00103166"/>
    <w:rsid w:val="00110B88"/>
    <w:rsid w:val="00112F3B"/>
    <w:rsid w:val="00113288"/>
    <w:rsid w:val="00114793"/>
    <w:rsid w:val="0012273B"/>
    <w:rsid w:val="00124353"/>
    <w:rsid w:val="00124A44"/>
    <w:rsid w:val="00127DEF"/>
    <w:rsid w:val="00130364"/>
    <w:rsid w:val="001318AD"/>
    <w:rsid w:val="00133FF6"/>
    <w:rsid w:val="001427FA"/>
    <w:rsid w:val="00153B62"/>
    <w:rsid w:val="0015462E"/>
    <w:rsid w:val="00160CE1"/>
    <w:rsid w:val="00167F81"/>
    <w:rsid w:val="00173C6D"/>
    <w:rsid w:val="00174ABA"/>
    <w:rsid w:val="00174AE4"/>
    <w:rsid w:val="00175770"/>
    <w:rsid w:val="00176F6C"/>
    <w:rsid w:val="0018294C"/>
    <w:rsid w:val="00182F2B"/>
    <w:rsid w:val="00183ACE"/>
    <w:rsid w:val="001846F7"/>
    <w:rsid w:val="0018541F"/>
    <w:rsid w:val="00193257"/>
    <w:rsid w:val="001969A2"/>
    <w:rsid w:val="001A0DD3"/>
    <w:rsid w:val="001A7380"/>
    <w:rsid w:val="001B205A"/>
    <w:rsid w:val="001B44D6"/>
    <w:rsid w:val="001B7B6A"/>
    <w:rsid w:val="001D0E0E"/>
    <w:rsid w:val="001D2652"/>
    <w:rsid w:val="001D2DE0"/>
    <w:rsid w:val="001D46F4"/>
    <w:rsid w:val="001D4ABA"/>
    <w:rsid w:val="001D5948"/>
    <w:rsid w:val="001E64D2"/>
    <w:rsid w:val="001F2A39"/>
    <w:rsid w:val="001F4FF5"/>
    <w:rsid w:val="00205674"/>
    <w:rsid w:val="00205F18"/>
    <w:rsid w:val="00212C39"/>
    <w:rsid w:val="00214F5C"/>
    <w:rsid w:val="00215BA0"/>
    <w:rsid w:val="002161B4"/>
    <w:rsid w:val="002203AE"/>
    <w:rsid w:val="00221195"/>
    <w:rsid w:val="00223CF0"/>
    <w:rsid w:val="00230029"/>
    <w:rsid w:val="00233946"/>
    <w:rsid w:val="0023432E"/>
    <w:rsid w:val="0024253E"/>
    <w:rsid w:val="00242DF9"/>
    <w:rsid w:val="002435A1"/>
    <w:rsid w:val="00244161"/>
    <w:rsid w:val="002454D2"/>
    <w:rsid w:val="00256539"/>
    <w:rsid w:val="0026016A"/>
    <w:rsid w:val="0026107D"/>
    <w:rsid w:val="00262D96"/>
    <w:rsid w:val="00264FF2"/>
    <w:rsid w:val="0026677E"/>
    <w:rsid w:val="00270D7E"/>
    <w:rsid w:val="002720D0"/>
    <w:rsid w:val="0027507C"/>
    <w:rsid w:val="0027734B"/>
    <w:rsid w:val="002847A2"/>
    <w:rsid w:val="002847D8"/>
    <w:rsid w:val="0028694F"/>
    <w:rsid w:val="00287E0E"/>
    <w:rsid w:val="00291C00"/>
    <w:rsid w:val="0029233F"/>
    <w:rsid w:val="002A4C46"/>
    <w:rsid w:val="002B37CE"/>
    <w:rsid w:val="002C3CDA"/>
    <w:rsid w:val="002C438F"/>
    <w:rsid w:val="002C7E34"/>
    <w:rsid w:val="002D2BE3"/>
    <w:rsid w:val="002D2E77"/>
    <w:rsid w:val="002F1826"/>
    <w:rsid w:val="002F1FD8"/>
    <w:rsid w:val="002F20C3"/>
    <w:rsid w:val="003010DF"/>
    <w:rsid w:val="00301559"/>
    <w:rsid w:val="00303127"/>
    <w:rsid w:val="00316B30"/>
    <w:rsid w:val="00320D02"/>
    <w:rsid w:val="00322635"/>
    <w:rsid w:val="00327A6A"/>
    <w:rsid w:val="003408F7"/>
    <w:rsid w:val="00341EC8"/>
    <w:rsid w:val="003531B5"/>
    <w:rsid w:val="00357A9C"/>
    <w:rsid w:val="0036348C"/>
    <w:rsid w:val="0037009C"/>
    <w:rsid w:val="00370A65"/>
    <w:rsid w:val="00372434"/>
    <w:rsid w:val="003725E6"/>
    <w:rsid w:val="003761F5"/>
    <w:rsid w:val="003817C9"/>
    <w:rsid w:val="00381C0C"/>
    <w:rsid w:val="00381EDD"/>
    <w:rsid w:val="0038472A"/>
    <w:rsid w:val="003865AC"/>
    <w:rsid w:val="003866AB"/>
    <w:rsid w:val="00390FDD"/>
    <w:rsid w:val="00391636"/>
    <w:rsid w:val="003947BE"/>
    <w:rsid w:val="003965FD"/>
    <w:rsid w:val="0039785B"/>
    <w:rsid w:val="003A4CFE"/>
    <w:rsid w:val="003B0ACE"/>
    <w:rsid w:val="003B2403"/>
    <w:rsid w:val="003B5B87"/>
    <w:rsid w:val="003C1C80"/>
    <w:rsid w:val="003D05A1"/>
    <w:rsid w:val="003D145E"/>
    <w:rsid w:val="003D7A8A"/>
    <w:rsid w:val="003E1052"/>
    <w:rsid w:val="003E2E85"/>
    <w:rsid w:val="003F0C04"/>
    <w:rsid w:val="003F49E9"/>
    <w:rsid w:val="003F772B"/>
    <w:rsid w:val="004010D2"/>
    <w:rsid w:val="00401D21"/>
    <w:rsid w:val="004052E9"/>
    <w:rsid w:val="00410C3A"/>
    <w:rsid w:val="00413C85"/>
    <w:rsid w:val="00427C44"/>
    <w:rsid w:val="0043075E"/>
    <w:rsid w:val="00430BD7"/>
    <w:rsid w:val="00434DC2"/>
    <w:rsid w:val="00441D7E"/>
    <w:rsid w:val="00447D7D"/>
    <w:rsid w:val="004664DF"/>
    <w:rsid w:val="00467B95"/>
    <w:rsid w:val="00471A8E"/>
    <w:rsid w:val="004779F5"/>
    <w:rsid w:val="00485D09"/>
    <w:rsid w:val="00485E4E"/>
    <w:rsid w:val="004903E6"/>
    <w:rsid w:val="00491232"/>
    <w:rsid w:val="0049277C"/>
    <w:rsid w:val="004931BA"/>
    <w:rsid w:val="00493BDE"/>
    <w:rsid w:val="00497B61"/>
    <w:rsid w:val="00497EFA"/>
    <w:rsid w:val="004A0B2C"/>
    <w:rsid w:val="004A1681"/>
    <w:rsid w:val="004A3C7E"/>
    <w:rsid w:val="004A7D12"/>
    <w:rsid w:val="004B376F"/>
    <w:rsid w:val="004B48F7"/>
    <w:rsid w:val="004B693D"/>
    <w:rsid w:val="004D20E9"/>
    <w:rsid w:val="004D2194"/>
    <w:rsid w:val="004D730D"/>
    <w:rsid w:val="004E46B0"/>
    <w:rsid w:val="004E4FAC"/>
    <w:rsid w:val="004F0A6A"/>
    <w:rsid w:val="004F60AB"/>
    <w:rsid w:val="004F7CD5"/>
    <w:rsid w:val="005006C9"/>
    <w:rsid w:val="005044CC"/>
    <w:rsid w:val="0050672D"/>
    <w:rsid w:val="00510D59"/>
    <w:rsid w:val="00515225"/>
    <w:rsid w:val="00522B7B"/>
    <w:rsid w:val="00524273"/>
    <w:rsid w:val="0052487C"/>
    <w:rsid w:val="00527100"/>
    <w:rsid w:val="005324B3"/>
    <w:rsid w:val="0053509B"/>
    <w:rsid w:val="00535919"/>
    <w:rsid w:val="00536460"/>
    <w:rsid w:val="00540810"/>
    <w:rsid w:val="00543531"/>
    <w:rsid w:val="005443BB"/>
    <w:rsid w:val="0055412A"/>
    <w:rsid w:val="005563BC"/>
    <w:rsid w:val="00557404"/>
    <w:rsid w:val="0055744C"/>
    <w:rsid w:val="0056346D"/>
    <w:rsid w:val="005672E7"/>
    <w:rsid w:val="00572917"/>
    <w:rsid w:val="00577104"/>
    <w:rsid w:val="005811EB"/>
    <w:rsid w:val="005817C1"/>
    <w:rsid w:val="005825FC"/>
    <w:rsid w:val="00583032"/>
    <w:rsid w:val="005A0E7F"/>
    <w:rsid w:val="005B085F"/>
    <w:rsid w:val="005B2AE1"/>
    <w:rsid w:val="005B3D98"/>
    <w:rsid w:val="005B722C"/>
    <w:rsid w:val="005C3534"/>
    <w:rsid w:val="005C42D7"/>
    <w:rsid w:val="005D4FE1"/>
    <w:rsid w:val="005D6E41"/>
    <w:rsid w:val="005D6E84"/>
    <w:rsid w:val="005F0D2A"/>
    <w:rsid w:val="005F2C10"/>
    <w:rsid w:val="005F3A9B"/>
    <w:rsid w:val="006000E3"/>
    <w:rsid w:val="00600EFF"/>
    <w:rsid w:val="00603A62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74815"/>
    <w:rsid w:val="00692EA6"/>
    <w:rsid w:val="00696CCD"/>
    <w:rsid w:val="00697546"/>
    <w:rsid w:val="006A4325"/>
    <w:rsid w:val="006A6B98"/>
    <w:rsid w:val="006B5CB0"/>
    <w:rsid w:val="006C0AA1"/>
    <w:rsid w:val="006C1F47"/>
    <w:rsid w:val="006E07EC"/>
    <w:rsid w:val="006E6A8E"/>
    <w:rsid w:val="006E6D87"/>
    <w:rsid w:val="006F064F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1ED"/>
    <w:rsid w:val="007162B7"/>
    <w:rsid w:val="0071651E"/>
    <w:rsid w:val="00721537"/>
    <w:rsid w:val="00723BFE"/>
    <w:rsid w:val="0072412A"/>
    <w:rsid w:val="007269BB"/>
    <w:rsid w:val="007307B1"/>
    <w:rsid w:val="00730A13"/>
    <w:rsid w:val="00731663"/>
    <w:rsid w:val="0073198B"/>
    <w:rsid w:val="00733BE4"/>
    <w:rsid w:val="00743C93"/>
    <w:rsid w:val="007505DD"/>
    <w:rsid w:val="007528F7"/>
    <w:rsid w:val="00754BBE"/>
    <w:rsid w:val="00757DDF"/>
    <w:rsid w:val="00757ECF"/>
    <w:rsid w:val="007613EA"/>
    <w:rsid w:val="0076275B"/>
    <w:rsid w:val="007650EC"/>
    <w:rsid w:val="007669A9"/>
    <w:rsid w:val="007675C5"/>
    <w:rsid w:val="00767BFA"/>
    <w:rsid w:val="00770890"/>
    <w:rsid w:val="00770956"/>
    <w:rsid w:val="007747C8"/>
    <w:rsid w:val="00777518"/>
    <w:rsid w:val="007848AC"/>
    <w:rsid w:val="00785927"/>
    <w:rsid w:val="00794F0E"/>
    <w:rsid w:val="007A00DD"/>
    <w:rsid w:val="007A04F8"/>
    <w:rsid w:val="007B37A3"/>
    <w:rsid w:val="007B391D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F23D5"/>
    <w:rsid w:val="007F29AB"/>
    <w:rsid w:val="007F2D1A"/>
    <w:rsid w:val="007F311C"/>
    <w:rsid w:val="0080192D"/>
    <w:rsid w:val="00801961"/>
    <w:rsid w:val="008107C0"/>
    <w:rsid w:val="00814BA3"/>
    <w:rsid w:val="00815954"/>
    <w:rsid w:val="008169CE"/>
    <w:rsid w:val="00820B84"/>
    <w:rsid w:val="0082142D"/>
    <w:rsid w:val="008230C3"/>
    <w:rsid w:val="00825BB6"/>
    <w:rsid w:val="008264BF"/>
    <w:rsid w:val="00840902"/>
    <w:rsid w:val="00841D8B"/>
    <w:rsid w:val="00845E78"/>
    <w:rsid w:val="00850D32"/>
    <w:rsid w:val="00852848"/>
    <w:rsid w:val="00861192"/>
    <w:rsid w:val="00861A31"/>
    <w:rsid w:val="0086599A"/>
    <w:rsid w:val="00875019"/>
    <w:rsid w:val="008769B7"/>
    <w:rsid w:val="00877BA4"/>
    <w:rsid w:val="00882CBF"/>
    <w:rsid w:val="00885BFA"/>
    <w:rsid w:val="008872E0"/>
    <w:rsid w:val="00887D69"/>
    <w:rsid w:val="00890A3C"/>
    <w:rsid w:val="00890C76"/>
    <w:rsid w:val="00897F42"/>
    <w:rsid w:val="008A308C"/>
    <w:rsid w:val="008A348C"/>
    <w:rsid w:val="008A3EF1"/>
    <w:rsid w:val="008A7F0B"/>
    <w:rsid w:val="008B6E09"/>
    <w:rsid w:val="008C0089"/>
    <w:rsid w:val="008C54AE"/>
    <w:rsid w:val="008D25F6"/>
    <w:rsid w:val="008D2ECA"/>
    <w:rsid w:val="008D4F45"/>
    <w:rsid w:val="008D55D8"/>
    <w:rsid w:val="008D57F4"/>
    <w:rsid w:val="008D58B8"/>
    <w:rsid w:val="008D696A"/>
    <w:rsid w:val="00903F52"/>
    <w:rsid w:val="009063F3"/>
    <w:rsid w:val="00906557"/>
    <w:rsid w:val="00906EB3"/>
    <w:rsid w:val="0091078B"/>
    <w:rsid w:val="009221FD"/>
    <w:rsid w:val="009305B6"/>
    <w:rsid w:val="00931EF6"/>
    <w:rsid w:val="00933EED"/>
    <w:rsid w:val="00933FA8"/>
    <w:rsid w:val="00936A18"/>
    <w:rsid w:val="00942235"/>
    <w:rsid w:val="009453A0"/>
    <w:rsid w:val="0096146E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5EA0"/>
    <w:rsid w:val="009A3BF5"/>
    <w:rsid w:val="009A4726"/>
    <w:rsid w:val="009A4FF9"/>
    <w:rsid w:val="009A5105"/>
    <w:rsid w:val="009A6CD4"/>
    <w:rsid w:val="009B0610"/>
    <w:rsid w:val="009B31F9"/>
    <w:rsid w:val="009B41A4"/>
    <w:rsid w:val="009C0D8E"/>
    <w:rsid w:val="009C4D89"/>
    <w:rsid w:val="009C68B0"/>
    <w:rsid w:val="009C7953"/>
    <w:rsid w:val="009D1AF9"/>
    <w:rsid w:val="009D5DAA"/>
    <w:rsid w:val="009D71C3"/>
    <w:rsid w:val="009E5CA8"/>
    <w:rsid w:val="009F57BA"/>
    <w:rsid w:val="00A03F3C"/>
    <w:rsid w:val="00A04450"/>
    <w:rsid w:val="00A045F0"/>
    <w:rsid w:val="00A13A97"/>
    <w:rsid w:val="00A1667D"/>
    <w:rsid w:val="00A2359B"/>
    <w:rsid w:val="00A2525B"/>
    <w:rsid w:val="00A26FDC"/>
    <w:rsid w:val="00A37143"/>
    <w:rsid w:val="00A37D69"/>
    <w:rsid w:val="00A40386"/>
    <w:rsid w:val="00A41FD7"/>
    <w:rsid w:val="00A42CDE"/>
    <w:rsid w:val="00A45EE3"/>
    <w:rsid w:val="00A46641"/>
    <w:rsid w:val="00A513B0"/>
    <w:rsid w:val="00A5760E"/>
    <w:rsid w:val="00A6102F"/>
    <w:rsid w:val="00A614FC"/>
    <w:rsid w:val="00A61677"/>
    <w:rsid w:val="00A6668B"/>
    <w:rsid w:val="00A7022A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91FD2"/>
    <w:rsid w:val="00A9427B"/>
    <w:rsid w:val="00AA1949"/>
    <w:rsid w:val="00AA2DFF"/>
    <w:rsid w:val="00AC0425"/>
    <w:rsid w:val="00AD1E7E"/>
    <w:rsid w:val="00AD3279"/>
    <w:rsid w:val="00AD6079"/>
    <w:rsid w:val="00AE1775"/>
    <w:rsid w:val="00AE2E80"/>
    <w:rsid w:val="00AF1BB5"/>
    <w:rsid w:val="00AF50B0"/>
    <w:rsid w:val="00B02464"/>
    <w:rsid w:val="00B02BC6"/>
    <w:rsid w:val="00B04029"/>
    <w:rsid w:val="00B051AE"/>
    <w:rsid w:val="00B06C61"/>
    <w:rsid w:val="00B06CAC"/>
    <w:rsid w:val="00B074EE"/>
    <w:rsid w:val="00B0755E"/>
    <w:rsid w:val="00B13F04"/>
    <w:rsid w:val="00B158E0"/>
    <w:rsid w:val="00B22212"/>
    <w:rsid w:val="00B2294A"/>
    <w:rsid w:val="00B26DC4"/>
    <w:rsid w:val="00B31E40"/>
    <w:rsid w:val="00B3623B"/>
    <w:rsid w:val="00B400C8"/>
    <w:rsid w:val="00B400E2"/>
    <w:rsid w:val="00B43051"/>
    <w:rsid w:val="00B46FA0"/>
    <w:rsid w:val="00B53581"/>
    <w:rsid w:val="00B55824"/>
    <w:rsid w:val="00B60E35"/>
    <w:rsid w:val="00B626AF"/>
    <w:rsid w:val="00B63592"/>
    <w:rsid w:val="00B63B26"/>
    <w:rsid w:val="00B6658C"/>
    <w:rsid w:val="00B67E09"/>
    <w:rsid w:val="00B70457"/>
    <w:rsid w:val="00B76083"/>
    <w:rsid w:val="00B83823"/>
    <w:rsid w:val="00B84657"/>
    <w:rsid w:val="00B90DFF"/>
    <w:rsid w:val="00B91C1C"/>
    <w:rsid w:val="00B94186"/>
    <w:rsid w:val="00B95AA0"/>
    <w:rsid w:val="00B96E35"/>
    <w:rsid w:val="00BA17CC"/>
    <w:rsid w:val="00BA2162"/>
    <w:rsid w:val="00BA652B"/>
    <w:rsid w:val="00BA76B2"/>
    <w:rsid w:val="00BB1874"/>
    <w:rsid w:val="00BB23CC"/>
    <w:rsid w:val="00BC09EC"/>
    <w:rsid w:val="00BC3B9F"/>
    <w:rsid w:val="00BC6122"/>
    <w:rsid w:val="00BC70F1"/>
    <w:rsid w:val="00BD4CDA"/>
    <w:rsid w:val="00BD6072"/>
    <w:rsid w:val="00BD718E"/>
    <w:rsid w:val="00BF0E36"/>
    <w:rsid w:val="00BF4D60"/>
    <w:rsid w:val="00C063CA"/>
    <w:rsid w:val="00C10543"/>
    <w:rsid w:val="00C13CB9"/>
    <w:rsid w:val="00C15857"/>
    <w:rsid w:val="00C25CDF"/>
    <w:rsid w:val="00C30838"/>
    <w:rsid w:val="00C31E80"/>
    <w:rsid w:val="00C3394C"/>
    <w:rsid w:val="00C44B2B"/>
    <w:rsid w:val="00C46567"/>
    <w:rsid w:val="00C53834"/>
    <w:rsid w:val="00C54298"/>
    <w:rsid w:val="00C6106D"/>
    <w:rsid w:val="00C67173"/>
    <w:rsid w:val="00C70F08"/>
    <w:rsid w:val="00C7184E"/>
    <w:rsid w:val="00C73AD7"/>
    <w:rsid w:val="00C75D66"/>
    <w:rsid w:val="00C867AC"/>
    <w:rsid w:val="00C960C2"/>
    <w:rsid w:val="00CA0FC7"/>
    <w:rsid w:val="00CA2B8D"/>
    <w:rsid w:val="00CA7C67"/>
    <w:rsid w:val="00CB3B02"/>
    <w:rsid w:val="00CB5266"/>
    <w:rsid w:val="00CB70EF"/>
    <w:rsid w:val="00CC5822"/>
    <w:rsid w:val="00CC7C7B"/>
    <w:rsid w:val="00CD36E2"/>
    <w:rsid w:val="00CD4769"/>
    <w:rsid w:val="00CE1174"/>
    <w:rsid w:val="00CE4324"/>
    <w:rsid w:val="00CE572E"/>
    <w:rsid w:val="00CF24C0"/>
    <w:rsid w:val="00CF3F02"/>
    <w:rsid w:val="00CF5FA8"/>
    <w:rsid w:val="00D028FB"/>
    <w:rsid w:val="00D06092"/>
    <w:rsid w:val="00D06865"/>
    <w:rsid w:val="00D07E38"/>
    <w:rsid w:val="00D10CB1"/>
    <w:rsid w:val="00D12642"/>
    <w:rsid w:val="00D148F6"/>
    <w:rsid w:val="00D163DA"/>
    <w:rsid w:val="00D177E9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60096"/>
    <w:rsid w:val="00D73B59"/>
    <w:rsid w:val="00D743B8"/>
    <w:rsid w:val="00D767C0"/>
    <w:rsid w:val="00D84592"/>
    <w:rsid w:val="00D8701C"/>
    <w:rsid w:val="00D87D0B"/>
    <w:rsid w:val="00D9493E"/>
    <w:rsid w:val="00D96FC7"/>
    <w:rsid w:val="00DA0114"/>
    <w:rsid w:val="00DA22B6"/>
    <w:rsid w:val="00DB42EC"/>
    <w:rsid w:val="00DB443B"/>
    <w:rsid w:val="00DB7B2D"/>
    <w:rsid w:val="00DC1995"/>
    <w:rsid w:val="00DC43A2"/>
    <w:rsid w:val="00DD42C7"/>
    <w:rsid w:val="00DD4D99"/>
    <w:rsid w:val="00DD76B8"/>
    <w:rsid w:val="00DE10C1"/>
    <w:rsid w:val="00DE1329"/>
    <w:rsid w:val="00DE7AE5"/>
    <w:rsid w:val="00DF1D53"/>
    <w:rsid w:val="00E048FA"/>
    <w:rsid w:val="00E05A44"/>
    <w:rsid w:val="00E06BD0"/>
    <w:rsid w:val="00E0712D"/>
    <w:rsid w:val="00E07F4F"/>
    <w:rsid w:val="00E1740C"/>
    <w:rsid w:val="00E208AF"/>
    <w:rsid w:val="00E25A5F"/>
    <w:rsid w:val="00E266FE"/>
    <w:rsid w:val="00E31F57"/>
    <w:rsid w:val="00E34C59"/>
    <w:rsid w:val="00E40357"/>
    <w:rsid w:val="00E42B18"/>
    <w:rsid w:val="00E42BD0"/>
    <w:rsid w:val="00E45A56"/>
    <w:rsid w:val="00E468B9"/>
    <w:rsid w:val="00E46BF2"/>
    <w:rsid w:val="00E46C93"/>
    <w:rsid w:val="00E521D6"/>
    <w:rsid w:val="00E543A5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14B0"/>
    <w:rsid w:val="00E97B85"/>
    <w:rsid w:val="00EA212F"/>
    <w:rsid w:val="00EA45EB"/>
    <w:rsid w:val="00EC0686"/>
    <w:rsid w:val="00EC5E56"/>
    <w:rsid w:val="00EC5F8D"/>
    <w:rsid w:val="00ED2EAB"/>
    <w:rsid w:val="00ED3FA1"/>
    <w:rsid w:val="00ED4694"/>
    <w:rsid w:val="00EE4AA6"/>
    <w:rsid w:val="00EE6899"/>
    <w:rsid w:val="00EE6ACE"/>
    <w:rsid w:val="00EF4513"/>
    <w:rsid w:val="00EF4F47"/>
    <w:rsid w:val="00EF7D97"/>
    <w:rsid w:val="00F002A0"/>
    <w:rsid w:val="00F03A41"/>
    <w:rsid w:val="00F0672F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2C77"/>
    <w:rsid w:val="00F37669"/>
    <w:rsid w:val="00F4118F"/>
    <w:rsid w:val="00F55741"/>
    <w:rsid w:val="00F616C2"/>
    <w:rsid w:val="00F6371E"/>
    <w:rsid w:val="00F651B3"/>
    <w:rsid w:val="00F77FBB"/>
    <w:rsid w:val="00F80E14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46D"/>
    <w:rsid w:val="00FA5FE8"/>
    <w:rsid w:val="00FA6745"/>
    <w:rsid w:val="00FB16DF"/>
    <w:rsid w:val="00FB3ADD"/>
    <w:rsid w:val="00FB3AF4"/>
    <w:rsid w:val="00FB5E1F"/>
    <w:rsid w:val="00FC1DF7"/>
    <w:rsid w:val="00FC2227"/>
    <w:rsid w:val="00FC41F3"/>
    <w:rsid w:val="00FC4269"/>
    <w:rsid w:val="00FC5E6A"/>
    <w:rsid w:val="00FD2496"/>
    <w:rsid w:val="00FD2AE8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87B5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/>
      <w:b/>
      <w:bCs/>
      <w:kern w:val="32"/>
      <w:sz w:val="32"/>
      <w:szCs w:val="32"/>
      <w:lang w:bidi="ar-SA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/>
      <w:b/>
      <w:sz w:val="20"/>
      <w:szCs w:val="28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/>
      <w:b/>
      <w:sz w:val="32"/>
      <w:szCs w:val="28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1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FF74AA"/>
    <w:pPr>
      <w:numPr>
        <w:numId w:val="7"/>
      </w:numPr>
      <w:shd w:val="clear" w:color="auto" w:fill="99CCFF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FF74AA"/>
    <w:pPr>
      <w:numPr>
        <w:numId w:val="5"/>
      </w:numPr>
      <w:shd w:val="clear" w:color="auto" w:fill="99CCFF"/>
    </w:pPr>
    <w:rPr>
      <w:b w:val="0"/>
      <w:bCs w:val="0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customStyle="1" w:styleId="Rozloendokumentu1">
    <w:name w:val="Rozložení dokumentu1"/>
    <w:basedOn w:val="Normln"/>
    <w:link w:val="RozloendokumentuChar"/>
    <w:uiPriority w:val="99"/>
    <w:semiHidden/>
    <w:unhideWhenUsed/>
    <w:rsid w:val="00FF74AA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/>
      <w:b/>
      <w:bCs/>
      <w:kern w:val="32"/>
      <w:sz w:val="32"/>
      <w:szCs w:val="32"/>
      <w:lang w:bidi="ar-SA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/>
      <w:b/>
      <w:sz w:val="20"/>
      <w:szCs w:val="28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/>
      <w:b/>
      <w:sz w:val="32"/>
      <w:szCs w:val="28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1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FF74AA"/>
    <w:pPr>
      <w:numPr>
        <w:numId w:val="7"/>
      </w:numPr>
      <w:shd w:val="clear" w:color="auto" w:fill="99CCFF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FF74AA"/>
    <w:pPr>
      <w:numPr>
        <w:numId w:val="5"/>
      </w:numPr>
      <w:shd w:val="clear" w:color="auto" w:fill="99CCFF"/>
    </w:pPr>
    <w:rPr>
      <w:b w:val="0"/>
      <w:bCs w:val="0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customStyle="1" w:styleId="Rozloendokumentu1">
    <w:name w:val="Rozložení dokumentu1"/>
    <w:basedOn w:val="Normln"/>
    <w:link w:val="RozloendokumentuChar"/>
    <w:uiPriority w:val="99"/>
    <w:semiHidden/>
    <w:unhideWhenUsed/>
    <w:rsid w:val="00FF74AA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s://verejnezakazky.rozhlas.cz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http://www.vestnikverejnychzakaze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jitka.adamkova@rozhlas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EE87685FAA87438BA9DBC63DE63F31" ma:contentTypeVersion="" ma:contentTypeDescription="Vytvoří nový dokument" ma:contentTypeScope="" ma:versionID="4add5761833de1694db9361dd3a4e12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886A-270A-4038-A901-AC3C3D341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D0AFA-D63C-40A1-B724-72D7E2BDCF33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747B1E26-E2CE-4F80-AB1D-6CAC74E55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5F795-DA63-4417-9FE9-ED87AD11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3132</Words>
  <Characters>18479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/>
    </vt:vector>
  </TitlesOfParts>
  <Company>Hewlett-Packard Company</Company>
  <LinksUpToDate>false</LinksUpToDate>
  <CharactersWithSpaces>21568</CharactersWithSpaces>
  <SharedDoc>false</SharedDoc>
  <HLinks>
    <vt:vector size="42" baseType="variant">
      <vt:variant>
        <vt:i4>3539004</vt:i4>
      </vt:variant>
      <vt:variant>
        <vt:i4>93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6946918</vt:i4>
      </vt:variant>
      <vt:variant>
        <vt:i4>90</vt:i4>
      </vt:variant>
      <vt:variant>
        <vt:i4>0</vt:i4>
      </vt:variant>
      <vt:variant>
        <vt:i4>5</vt:i4>
      </vt:variant>
      <vt:variant>
        <vt:lpwstr>http://www.vestnikverejnychzakazek.cz/</vt:lpwstr>
      </vt:variant>
      <vt:variant>
        <vt:lpwstr/>
      </vt:variant>
      <vt:variant>
        <vt:i4>1245293</vt:i4>
      </vt:variant>
      <vt:variant>
        <vt:i4>87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84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81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78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75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Pogodová Petra</dc:creator>
  <cp:lastModifiedBy>Adámková Jitka</cp:lastModifiedBy>
  <cp:revision>7</cp:revision>
  <cp:lastPrinted>2017-01-13T15:42:00Z</cp:lastPrinted>
  <dcterms:created xsi:type="dcterms:W3CDTF">2017-01-10T12:33:00Z</dcterms:created>
  <dcterms:modified xsi:type="dcterms:W3CDTF">2017-01-13T15:43:00Z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0x010100C6EE87685FAA87438BA9DBC63DE63F31</vt:lpwstr>
  </property>
</Properties>
</file>